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7C" w:rsidRPr="003529FA" w:rsidRDefault="008531CF" w:rsidP="003529FA">
      <w:pPr>
        <w:spacing w:after="0"/>
        <w:rPr>
          <w:rFonts w:ascii="Times New Roman" w:hAnsi="Times New Roman" w:cs="Times New Roman"/>
          <w:sz w:val="24"/>
          <w:szCs w:val="24"/>
        </w:rPr>
      </w:pPr>
      <w:r>
        <w:rPr>
          <w:rFonts w:ascii="Times New Roman" w:hAnsi="Times New Roman" w:cs="Times New Roman"/>
          <w:sz w:val="24"/>
          <w:szCs w:val="24"/>
        </w:rPr>
        <w:t xml:space="preserve">Инструкция для учащихся  и родителей.  </w:t>
      </w:r>
      <w:r w:rsidR="00E47E3A" w:rsidRPr="003529FA">
        <w:rPr>
          <w:rFonts w:ascii="Times New Roman" w:hAnsi="Times New Roman" w:cs="Times New Roman"/>
          <w:sz w:val="24"/>
          <w:szCs w:val="24"/>
        </w:rPr>
        <w:t>Правила проведения ГИА</w:t>
      </w:r>
      <w:r>
        <w:rPr>
          <w:rFonts w:ascii="Times New Roman" w:hAnsi="Times New Roman" w:cs="Times New Roman"/>
          <w:sz w:val="24"/>
          <w:szCs w:val="24"/>
        </w:rPr>
        <w:t xml:space="preserve"> в 9 классе в</w:t>
      </w:r>
      <w:r w:rsidR="00E47E3A" w:rsidRPr="003529FA">
        <w:rPr>
          <w:rFonts w:ascii="Times New Roman" w:hAnsi="Times New Roman" w:cs="Times New Roman"/>
          <w:sz w:val="24"/>
          <w:szCs w:val="24"/>
        </w:rPr>
        <w:t xml:space="preserve"> 2019</w:t>
      </w:r>
      <w:r>
        <w:rPr>
          <w:rFonts w:ascii="Times New Roman" w:hAnsi="Times New Roman" w:cs="Times New Roman"/>
          <w:sz w:val="24"/>
          <w:szCs w:val="24"/>
        </w:rPr>
        <w:t>году.</w:t>
      </w:r>
    </w:p>
    <w:p w:rsidR="00E47E3A" w:rsidRPr="003529FA" w:rsidRDefault="00E47E3A" w:rsidP="003529FA">
      <w:pPr>
        <w:pStyle w:val="1"/>
        <w:spacing w:after="0"/>
        <w:rPr>
          <w:sz w:val="24"/>
          <w:szCs w:val="24"/>
        </w:rPr>
      </w:pPr>
      <w:bookmarkStart w:id="0" w:name="_Toc379881169"/>
      <w:bookmarkStart w:id="1" w:name="_Toc404598535"/>
      <w:bookmarkStart w:id="2" w:name="_Toc410235016"/>
      <w:bookmarkStart w:id="3" w:name="_Toc410235122"/>
      <w:bookmarkStart w:id="4" w:name="_Toc512529723"/>
      <w:r w:rsidRPr="003529FA">
        <w:rPr>
          <w:sz w:val="24"/>
          <w:szCs w:val="24"/>
        </w:rPr>
        <w:t xml:space="preserve"> Нормативные правовые документы, регламентирующие проведение </w:t>
      </w:r>
      <w:bookmarkEnd w:id="0"/>
      <w:bookmarkEnd w:id="1"/>
      <w:bookmarkEnd w:id="2"/>
      <w:bookmarkEnd w:id="3"/>
      <w:r w:rsidRPr="003529FA">
        <w:rPr>
          <w:sz w:val="24"/>
          <w:szCs w:val="24"/>
        </w:rPr>
        <w:t>ГИА</w:t>
      </w:r>
      <w:bookmarkEnd w:id="4"/>
    </w:p>
    <w:p w:rsidR="00E47E3A" w:rsidRPr="003529FA" w:rsidRDefault="00E47E3A" w:rsidP="00E47E3A">
      <w:pPr>
        <w:pStyle w:val="a3"/>
        <w:numPr>
          <w:ilvl w:val="3"/>
          <w:numId w:val="1"/>
        </w:numPr>
        <w:tabs>
          <w:tab w:val="left" w:pos="1134"/>
        </w:tabs>
        <w:ind w:left="0" w:firstLine="851"/>
        <w:jc w:val="both"/>
      </w:pPr>
      <w:r w:rsidRPr="003529FA">
        <w:t>Федеральный закон от 29.12.2012 № 273-ФЗ «Об образовании в Российской Федерации»;</w:t>
      </w:r>
    </w:p>
    <w:p w:rsidR="00E47E3A" w:rsidRPr="003529FA" w:rsidRDefault="00E47E3A" w:rsidP="00E47E3A">
      <w:pPr>
        <w:pStyle w:val="a3"/>
        <w:numPr>
          <w:ilvl w:val="3"/>
          <w:numId w:val="1"/>
        </w:numPr>
        <w:tabs>
          <w:tab w:val="left" w:pos="1134"/>
        </w:tabs>
        <w:ind w:left="0" w:firstLine="851"/>
        <w:jc w:val="both"/>
      </w:pPr>
      <w:r w:rsidRPr="003529FA">
        <w:t>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p>
    <w:p w:rsidR="00E47E3A" w:rsidRPr="003529FA" w:rsidRDefault="00E47E3A" w:rsidP="00E47E3A">
      <w:pPr>
        <w:pStyle w:val="a3"/>
        <w:numPr>
          <w:ilvl w:val="3"/>
          <w:numId w:val="1"/>
        </w:numPr>
        <w:tabs>
          <w:tab w:val="left" w:pos="1134"/>
        </w:tabs>
        <w:ind w:left="0" w:firstLine="851"/>
        <w:jc w:val="both"/>
      </w:pPr>
      <w:r w:rsidRPr="003529FA">
        <w:t>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материаловпри проведении государственной итоговой аттестации по образовательным программам среднего общего образования»;</w:t>
      </w:r>
    </w:p>
    <w:p w:rsidR="00E47E3A" w:rsidRPr="003529FA" w:rsidRDefault="00E47E3A" w:rsidP="00E47E3A">
      <w:pPr>
        <w:pStyle w:val="a3"/>
        <w:numPr>
          <w:ilvl w:val="3"/>
          <w:numId w:val="1"/>
        </w:numPr>
        <w:tabs>
          <w:tab w:val="left" w:pos="1134"/>
        </w:tabs>
        <w:ind w:left="0" w:firstLine="851"/>
        <w:jc w:val="both"/>
      </w:pPr>
      <w:r w:rsidRPr="003529FA">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 29234).</w:t>
      </w:r>
    </w:p>
    <w:p w:rsidR="00E47E3A" w:rsidRPr="003529FA" w:rsidRDefault="003529FA" w:rsidP="00E47E3A">
      <w:pPr>
        <w:pStyle w:val="2"/>
        <w:rPr>
          <w:rFonts w:ascii="Times New Roman" w:hAnsi="Times New Roman" w:cs="Times New Roman"/>
          <w:color w:val="auto"/>
          <w:sz w:val="24"/>
          <w:szCs w:val="24"/>
        </w:rPr>
      </w:pPr>
      <w:r w:rsidRPr="003529FA">
        <w:rPr>
          <w:rFonts w:ascii="Times New Roman" w:hAnsi="Times New Roman" w:cs="Times New Roman"/>
          <w:color w:val="auto"/>
          <w:sz w:val="24"/>
          <w:szCs w:val="24"/>
        </w:rPr>
        <w:t xml:space="preserve"> </w:t>
      </w:r>
      <w:r w:rsidR="00E47E3A" w:rsidRPr="003529FA">
        <w:rPr>
          <w:rFonts w:ascii="Times New Roman" w:hAnsi="Times New Roman" w:cs="Times New Roman"/>
          <w:color w:val="auto"/>
          <w:sz w:val="24"/>
          <w:szCs w:val="24"/>
        </w:rPr>
        <w:t>Информация об участии в ГИА</w:t>
      </w:r>
      <w:r w:rsidR="008531CF">
        <w:rPr>
          <w:rFonts w:ascii="Times New Roman" w:hAnsi="Times New Roman" w:cs="Times New Roman"/>
          <w:color w:val="auto"/>
          <w:sz w:val="24"/>
          <w:szCs w:val="24"/>
        </w:rPr>
        <w:t>.</w:t>
      </w:r>
      <w:r w:rsidR="008531CF" w:rsidRPr="008531CF">
        <w:rPr>
          <w:rFonts w:ascii="Times New Roman" w:hAnsi="Times New Roman" w:cs="Times New Roman"/>
          <w:color w:val="auto"/>
          <w:sz w:val="24"/>
          <w:szCs w:val="24"/>
        </w:rPr>
        <w:t xml:space="preserve"> </w:t>
      </w:r>
      <w:r w:rsidR="008531CF" w:rsidRPr="003B638D">
        <w:rPr>
          <w:rFonts w:ascii="Times New Roman" w:hAnsi="Times New Roman" w:cs="Times New Roman"/>
          <w:color w:val="auto"/>
          <w:sz w:val="24"/>
          <w:szCs w:val="24"/>
        </w:rPr>
        <w:t>Категории участников ГИА</w:t>
      </w:r>
    </w:p>
    <w:p w:rsidR="00E47E3A" w:rsidRPr="003529FA" w:rsidRDefault="003B638D" w:rsidP="003529FA">
      <w:pPr>
        <w:tabs>
          <w:tab w:val="left" w:pos="851"/>
        </w:tabs>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ГИА, завершает</w:t>
      </w:r>
      <w:r w:rsidR="00E47E3A" w:rsidRPr="003529FA">
        <w:rPr>
          <w:rFonts w:ascii="Times New Roman" w:hAnsi="Times New Roman" w:cs="Times New Roman"/>
          <w:bCs/>
          <w:sz w:val="24"/>
          <w:szCs w:val="24"/>
        </w:rPr>
        <w:t xml:space="preserve"> освоение основного общего образования, является обязательной.</w:t>
      </w:r>
    </w:p>
    <w:p w:rsidR="00E47E3A" w:rsidRPr="003529FA" w:rsidRDefault="00E47E3A" w:rsidP="003529FA">
      <w:pPr>
        <w:tabs>
          <w:tab w:val="left" w:pos="851"/>
        </w:tabs>
        <w:autoSpaceDE w:val="0"/>
        <w:autoSpaceDN w:val="0"/>
        <w:adjustRightInd w:val="0"/>
        <w:spacing w:after="0"/>
        <w:ind w:firstLine="851"/>
        <w:jc w:val="both"/>
        <w:rPr>
          <w:rFonts w:ascii="Times New Roman" w:eastAsia="Calibri" w:hAnsi="Times New Roman" w:cs="Times New Roman"/>
          <w:sz w:val="24"/>
          <w:szCs w:val="24"/>
        </w:rPr>
      </w:pPr>
      <w:r w:rsidRPr="003529FA">
        <w:rPr>
          <w:rFonts w:ascii="Times New Roman" w:eastAsia="Calibri" w:hAnsi="Times New Roman" w:cs="Times New Roman"/>
          <w:sz w:val="24"/>
          <w:szCs w:val="24"/>
        </w:rPr>
        <w:t>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E47E3A" w:rsidRPr="003529FA" w:rsidRDefault="00E47E3A" w:rsidP="003529FA">
      <w:pPr>
        <w:tabs>
          <w:tab w:val="left" w:pos="851"/>
        </w:tabs>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Общее количество экзаменов в IX классах не должно превышать четырех экзаменов.</w:t>
      </w:r>
    </w:p>
    <w:p w:rsidR="00E47E3A" w:rsidRPr="003529FA" w:rsidRDefault="00E47E3A" w:rsidP="003529FA">
      <w:pPr>
        <w:tabs>
          <w:tab w:val="left" w:pos="851"/>
        </w:tabs>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К ГИА допускаются обучающиеся, не имеющие академической задолженности и в полном объеме выполнившие учебный план </w:t>
      </w:r>
      <w:r w:rsidRPr="003529FA">
        <w:rPr>
          <w:rFonts w:ascii="Times New Roman" w:hAnsi="Times New Roman" w:cs="Times New Roman"/>
          <w:sz w:val="24"/>
          <w:szCs w:val="24"/>
        </w:rPr>
        <w:br/>
        <w:t>(имеющие годовые отметки по всем учебным предметам учебного плана за IX класс не ниже удовлетворительных).</w:t>
      </w:r>
    </w:p>
    <w:p w:rsidR="00E47E3A" w:rsidRPr="003B638D" w:rsidRDefault="00E47E3A" w:rsidP="003B638D">
      <w:pPr>
        <w:pStyle w:val="2"/>
        <w:jc w:val="both"/>
        <w:rPr>
          <w:rFonts w:ascii="Times New Roman" w:hAnsi="Times New Roman" w:cs="Times New Roman"/>
          <w:b w:val="0"/>
          <w:color w:val="auto"/>
          <w:sz w:val="24"/>
          <w:szCs w:val="24"/>
        </w:rPr>
      </w:pPr>
      <w:r w:rsidRPr="003B638D">
        <w:rPr>
          <w:rFonts w:ascii="Times New Roman" w:hAnsi="Times New Roman" w:cs="Times New Roman"/>
          <w:b w:val="0"/>
          <w:color w:val="auto"/>
          <w:sz w:val="24"/>
          <w:szCs w:val="24"/>
        </w:rPr>
        <w:t xml:space="preserve">При проведении ОГЭ используются КИМ, представляющие собой комплексы заданий стандартизированной формы. </w:t>
      </w:r>
    </w:p>
    <w:p w:rsidR="00E47E3A" w:rsidRPr="003529FA" w:rsidRDefault="00E47E3A" w:rsidP="003529FA">
      <w:pPr>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Участниками ОГЭ являются: </w:t>
      </w:r>
    </w:p>
    <w:p w:rsidR="00E47E3A" w:rsidRPr="003529FA" w:rsidRDefault="00E47E3A" w:rsidP="00E47E3A">
      <w:pPr>
        <w:pStyle w:val="a3"/>
        <w:tabs>
          <w:tab w:val="left" w:pos="851"/>
        </w:tabs>
        <w:ind w:left="0" w:firstLine="851"/>
        <w:jc w:val="both"/>
      </w:pPr>
      <w:r w:rsidRPr="003529FA">
        <w:t>обучающиеся образовательных организаций, освоившие образовательные программы основного общего образования.</w:t>
      </w:r>
    </w:p>
    <w:p w:rsidR="00E47E3A" w:rsidRPr="003B638D" w:rsidRDefault="00E47E3A" w:rsidP="00E47E3A">
      <w:pPr>
        <w:pStyle w:val="2"/>
        <w:rPr>
          <w:rFonts w:ascii="Times New Roman" w:hAnsi="Times New Roman" w:cs="Times New Roman"/>
          <w:color w:val="auto"/>
          <w:sz w:val="24"/>
          <w:szCs w:val="24"/>
        </w:rPr>
      </w:pPr>
      <w:bookmarkStart w:id="5" w:name="_Toc404598539"/>
      <w:bookmarkStart w:id="6" w:name="_Toc410235027"/>
      <w:bookmarkStart w:id="7" w:name="_Toc410235133"/>
      <w:bookmarkStart w:id="8" w:name="_Toc512529734"/>
      <w:r w:rsidRPr="003B638D">
        <w:rPr>
          <w:rFonts w:ascii="Times New Roman" w:hAnsi="Times New Roman" w:cs="Times New Roman"/>
          <w:color w:val="auto"/>
          <w:sz w:val="24"/>
          <w:szCs w:val="24"/>
        </w:rPr>
        <w:t>Организация подачи заявления на участие в ГИА</w:t>
      </w:r>
      <w:bookmarkEnd w:id="5"/>
      <w:bookmarkEnd w:id="6"/>
      <w:bookmarkEnd w:id="7"/>
      <w:bookmarkEnd w:id="8"/>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Выбранные обучающимся учебные предметы, указываются им в заявлении, которое он подает в образовательную организацию до 1 марта включительно.</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При подаче заявления на участие в ОГЭ по иностранным языкам обучающийся должен быть проинформирован о схеме организации проведения ОГЭ по иностранным языкам, принятой ОИВ. </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Заявление на участие в экзамене подается обучающимися лично на основании документа, удостоверяющего их личность, или их родителями (законными </w:t>
      </w:r>
      <w:r w:rsidRPr="003529FA">
        <w:rPr>
          <w:rFonts w:ascii="Times New Roman" w:hAnsi="Times New Roman" w:cs="Times New Roman"/>
          <w:sz w:val="24"/>
          <w:szCs w:val="24"/>
        </w:rPr>
        <w:lastRenderedPageBreak/>
        <w:t xml:space="preserve">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ГЭК вправе принимать решение о допуске к сдаче ГИА в дополнительные сроки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Принятие решения об уважительности или неуважительности причины изменения формы ГИА,  изменения</w:t>
      </w:r>
      <w:r w:rsidR="003B638D">
        <w:rPr>
          <w:rFonts w:ascii="Times New Roman" w:hAnsi="Times New Roman" w:cs="Times New Roman"/>
          <w:sz w:val="24"/>
          <w:szCs w:val="24"/>
        </w:rPr>
        <w:t xml:space="preserve"> </w:t>
      </w:r>
      <w:r w:rsidRPr="003529FA">
        <w:rPr>
          <w:rFonts w:ascii="Times New Roman" w:hAnsi="Times New Roman" w:cs="Times New Roman"/>
          <w:sz w:val="24"/>
          <w:szCs w:val="24"/>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E47E3A" w:rsidRPr="003B638D" w:rsidRDefault="00E47E3A" w:rsidP="00E47E3A">
      <w:pPr>
        <w:pStyle w:val="2"/>
        <w:rPr>
          <w:rFonts w:ascii="Times New Roman" w:hAnsi="Times New Roman" w:cs="Times New Roman"/>
          <w:color w:val="auto"/>
          <w:sz w:val="24"/>
          <w:szCs w:val="24"/>
        </w:rPr>
      </w:pPr>
      <w:bookmarkStart w:id="9" w:name="_Toc410235028"/>
      <w:bookmarkStart w:id="10" w:name="_Toc410235134"/>
      <w:bookmarkStart w:id="11" w:name="_Toc512529735"/>
      <w:r w:rsidRPr="003B638D">
        <w:rPr>
          <w:rFonts w:ascii="Times New Roman" w:hAnsi="Times New Roman" w:cs="Times New Roman"/>
          <w:color w:val="auto"/>
          <w:sz w:val="24"/>
          <w:szCs w:val="24"/>
        </w:rPr>
        <w:t xml:space="preserve"> Сроки и продолжительность проведения ГИА</w:t>
      </w:r>
      <w:bookmarkEnd w:id="9"/>
      <w:bookmarkEnd w:id="10"/>
      <w:bookmarkEnd w:id="11"/>
    </w:p>
    <w:p w:rsidR="00E47E3A" w:rsidRPr="003529FA" w:rsidRDefault="003B638D" w:rsidP="003529FA">
      <w:pPr>
        <w:widowControl w:val="0"/>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ОГЭ </w:t>
      </w:r>
      <w:r w:rsidR="00E47E3A" w:rsidRPr="003529FA">
        <w:rPr>
          <w:rFonts w:ascii="Times New Roman" w:hAnsi="Times New Roman" w:cs="Times New Roman"/>
          <w:sz w:val="24"/>
          <w:szCs w:val="24"/>
        </w:rPr>
        <w:t xml:space="preserve">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w:t>
      </w:r>
      <w:r w:rsidR="00E47E3A" w:rsidRPr="003529FA">
        <w:rPr>
          <w:rFonts w:ascii="Times New Roman" w:hAnsi="Times New Roman" w:cs="Times New Roman"/>
          <w:sz w:val="24"/>
          <w:szCs w:val="24"/>
        </w:rPr>
        <w:br/>
        <w:t>и воспитания, используемых при их проведении.</w:t>
      </w:r>
      <w:r>
        <w:rPr>
          <w:rFonts w:ascii="Times New Roman" w:hAnsi="Times New Roman" w:cs="Times New Roman"/>
          <w:sz w:val="24"/>
          <w:szCs w:val="24"/>
        </w:rPr>
        <w:t xml:space="preserve"> </w:t>
      </w:r>
      <w:r w:rsidR="00E47E3A" w:rsidRPr="003529FA">
        <w:rPr>
          <w:rFonts w:ascii="Times New Roman" w:hAnsi="Times New Roman" w:cs="Times New Roman"/>
          <w:sz w:val="24"/>
          <w:szCs w:val="24"/>
        </w:rPr>
        <w:t>ГИА начинается не ранее 25 мая текущего года.</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(резервные сроки) проведения ГИА в формах, установленных Порядком.</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w:t>
      </w:r>
      <w:r w:rsidR="003B638D">
        <w:rPr>
          <w:rFonts w:ascii="Times New Roman" w:hAnsi="Times New Roman" w:cs="Times New Roman"/>
          <w:sz w:val="24"/>
          <w:szCs w:val="24"/>
        </w:rPr>
        <w:t xml:space="preserve"> установленные </w:t>
      </w:r>
      <w:r w:rsidRPr="003529FA">
        <w:rPr>
          <w:rFonts w:ascii="Times New Roman" w:hAnsi="Times New Roman" w:cs="Times New Roman"/>
          <w:sz w:val="24"/>
          <w:szCs w:val="24"/>
        </w:rPr>
        <w:t> сроки, ГИА проводится в досрочный период, но не ранее 20 апреля, в формах, устанавливаемых Порядком.</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Перерыв между проведением экзаменов по обязательным учебным предметам (русскому языку и математике) составляет не менее двух дней.</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бланков, настройка технических средств).</w:t>
      </w:r>
    </w:p>
    <w:p w:rsidR="00E47E3A" w:rsidRPr="003529FA" w:rsidRDefault="00E47E3A" w:rsidP="003529FA">
      <w:pPr>
        <w:widowControl w:val="0"/>
        <w:tabs>
          <w:tab w:val="left" w:pos="851"/>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продолжительности выполнения экзаменационной работы 4 и более часа организуется питание обучающихся.</w:t>
      </w:r>
    </w:p>
    <w:p w:rsidR="00E47E3A" w:rsidRPr="003529FA" w:rsidRDefault="00E47E3A" w:rsidP="003529FA">
      <w:pPr>
        <w:pStyle w:val="1"/>
        <w:spacing w:after="0"/>
        <w:rPr>
          <w:sz w:val="24"/>
          <w:szCs w:val="24"/>
        </w:rPr>
      </w:pPr>
      <w:r w:rsidRPr="003529FA">
        <w:rPr>
          <w:sz w:val="24"/>
          <w:szCs w:val="24"/>
        </w:rPr>
        <w:t>Проведение ГИА</w:t>
      </w:r>
    </w:p>
    <w:p w:rsidR="00E47E3A" w:rsidRPr="00870A08" w:rsidRDefault="00870A08" w:rsidP="00E47E3A">
      <w:pPr>
        <w:pStyle w:val="2"/>
        <w:rPr>
          <w:rFonts w:ascii="Times New Roman" w:hAnsi="Times New Roman" w:cs="Times New Roman"/>
          <w:color w:val="auto"/>
          <w:sz w:val="24"/>
          <w:szCs w:val="24"/>
          <w:lang w:eastAsia="en-US"/>
        </w:rPr>
      </w:pPr>
      <w:bookmarkStart w:id="12" w:name="_Toc512529743"/>
      <w:r w:rsidRPr="00870A08">
        <w:rPr>
          <w:rFonts w:ascii="Times New Roman" w:hAnsi="Times New Roman" w:cs="Times New Roman"/>
          <w:color w:val="auto"/>
          <w:sz w:val="24"/>
          <w:szCs w:val="24"/>
          <w:lang w:eastAsia="en-US"/>
        </w:rPr>
        <w:t>1.</w:t>
      </w:r>
      <w:r w:rsidR="00E47E3A" w:rsidRPr="00870A08">
        <w:rPr>
          <w:rFonts w:ascii="Times New Roman" w:hAnsi="Times New Roman" w:cs="Times New Roman"/>
          <w:color w:val="auto"/>
          <w:sz w:val="24"/>
          <w:szCs w:val="24"/>
          <w:lang w:eastAsia="en-US"/>
        </w:rPr>
        <w:t xml:space="preserve"> Общая часть</w:t>
      </w:r>
      <w:bookmarkEnd w:id="12"/>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день экзамена участник ГИА прибывает в ППЭ не позднее 9.00 по местному времени.</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Участник ГИА допускается в ППЭ только при наличии у него документа, </w:t>
      </w:r>
      <w:r w:rsidRPr="003529FA">
        <w:rPr>
          <w:rFonts w:ascii="Times New Roman" w:hAnsi="Times New Roman" w:cs="Times New Roman"/>
          <w:sz w:val="24"/>
          <w:szCs w:val="24"/>
        </w:rPr>
        <w:lastRenderedPageBreak/>
        <w:t>удостоверяющего его личность, и при наличии его в утвержденных ОИВ списках распределения</w:t>
      </w:r>
      <w:r w:rsidR="00870A08">
        <w:rPr>
          <w:rFonts w:ascii="Times New Roman" w:hAnsi="Times New Roman" w:cs="Times New Roman"/>
          <w:sz w:val="24"/>
          <w:szCs w:val="24"/>
        </w:rPr>
        <w:t xml:space="preserve"> </w:t>
      </w:r>
      <w:r w:rsidRPr="003529FA">
        <w:rPr>
          <w:rFonts w:ascii="Times New Roman" w:hAnsi="Times New Roman" w:cs="Times New Roman"/>
          <w:sz w:val="24"/>
          <w:szCs w:val="24"/>
        </w:rPr>
        <w:t>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На входе в ППЭ сотрудники, осуществляющие охрану правопорядка, </w:t>
      </w:r>
      <w:r w:rsidRPr="003529FA">
        <w:rPr>
          <w:rFonts w:ascii="Times New Roman" w:hAnsi="Times New Roman" w:cs="Times New Roman"/>
          <w:sz w:val="24"/>
          <w:szCs w:val="24"/>
        </w:rPr>
        <w:br/>
        <w:t>и (или) сотрудники органов внутренних дел (полиции) совместно с организаторами ППЭ проверяют наличие указанных документов у обучающихся, устанавливают соответствие их личности представленным документам, проверяют наличие указанных лиц в списках распределения в данный ППЭ.</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w:t>
      </w:r>
      <w:r w:rsidRPr="003529FA">
        <w:rPr>
          <w:rFonts w:ascii="Times New Roman" w:hAnsi="Times New Roman" w:cs="Times New Roman"/>
          <w:sz w:val="24"/>
          <w:szCs w:val="24"/>
        </w:rPr>
        <w:b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до вход</w:t>
      </w:r>
      <w:r w:rsidR="00870A08">
        <w:rPr>
          <w:rFonts w:ascii="Times New Roman" w:hAnsi="Times New Roman" w:cs="Times New Roman"/>
          <w:sz w:val="24"/>
          <w:szCs w:val="24"/>
        </w:rPr>
        <w:t xml:space="preserve"> </w:t>
      </w:r>
      <w:r w:rsidRPr="003529FA">
        <w:rPr>
          <w:rFonts w:ascii="Times New Roman" w:hAnsi="Times New Roman" w:cs="Times New Roman"/>
          <w:sz w:val="24"/>
          <w:szCs w:val="24"/>
        </w:rPr>
        <w:t xml:space="preserve">в ППЭ месте для хранения личных вещей участников ГИА, работников ППЭ. Согласно спискам распределения на информационном стенде участник ГИА определяет аудиторию, в которую он распределен на экзамен. </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Организаторы оказывают содействие участникам ГИА в размещении по аудиториям, в которых будет проходить экзамен.</w:t>
      </w:r>
    </w:p>
    <w:p w:rsidR="00E47E3A" w:rsidRPr="003529FA" w:rsidRDefault="00E47E3A" w:rsidP="003529FA">
      <w:pPr>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Если участник ГИА опоздал на экзамен, он допускается к сдаче ГИА</w:t>
      </w:r>
      <w:r w:rsidR="00870A08">
        <w:rPr>
          <w:rFonts w:ascii="Times New Roman" w:hAnsi="Times New Roman" w:cs="Times New Roman"/>
          <w:sz w:val="24"/>
          <w:szCs w:val="24"/>
        </w:rPr>
        <w:t xml:space="preserve"> </w:t>
      </w:r>
      <w:r w:rsidRPr="003529FA">
        <w:rPr>
          <w:rFonts w:ascii="Times New Roman" w:hAnsi="Times New Roman" w:cs="Times New Roman"/>
          <w:sz w:val="24"/>
          <w:szCs w:val="24"/>
        </w:rPr>
        <w:t xml:space="preserve">в установленном порядке, при этом время окончания экзамена не продлевается, о чем сообщается участнику ГИА. </w:t>
      </w:r>
    </w:p>
    <w:p w:rsidR="00E47E3A" w:rsidRPr="003529FA" w:rsidRDefault="00E47E3A" w:rsidP="003529FA">
      <w:pPr>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w:t>
      </w:r>
      <w:r w:rsidRPr="003529FA">
        <w:rPr>
          <w:rFonts w:ascii="Times New Roman" w:hAnsi="Times New Roman" w:cs="Times New Roman"/>
          <w:sz w:val="24"/>
          <w:szCs w:val="24"/>
        </w:rPr>
        <w:br/>
        <w:t xml:space="preserve">в аудитории нет других участников или когда участники в аудитории завершили прослушивание аудиозаписи). </w:t>
      </w:r>
    </w:p>
    <w:p w:rsidR="00E47E3A" w:rsidRPr="003529FA" w:rsidRDefault="00E47E3A" w:rsidP="003529FA">
      <w:pPr>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Персональное</w:t>
      </w:r>
      <w:r w:rsidR="00870A08">
        <w:rPr>
          <w:rFonts w:ascii="Times New Roman" w:hAnsi="Times New Roman" w:cs="Times New Roman"/>
          <w:sz w:val="24"/>
          <w:szCs w:val="24"/>
        </w:rPr>
        <w:t xml:space="preserve"> </w:t>
      </w:r>
      <w:r w:rsidRPr="003529FA">
        <w:rPr>
          <w:rFonts w:ascii="Times New Roman" w:hAnsi="Times New Roman" w:cs="Times New Roman"/>
          <w:sz w:val="24"/>
          <w:szCs w:val="24"/>
        </w:rPr>
        <w:t>аудирование для опоздавших участников экзамена не проводится (за исключением случаев, когда в аудитории нет других участников экзамена).</w:t>
      </w:r>
    </w:p>
    <w:p w:rsidR="00E47E3A" w:rsidRPr="003529FA" w:rsidRDefault="00E47E3A" w:rsidP="003529FA">
      <w:pPr>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Рекомендуется составить акт в свободной форме об опоздании участника ГИА на экзамен и его отсутствии на прослушивании текста изложения или текста для аудирования. Указанный акт подписывает участник ГИА, руководитель ППЭ и уполномоченный представитель ГЭК.</w:t>
      </w:r>
      <w:r w:rsidRPr="003529FA">
        <w:rPr>
          <w:rStyle w:val="a6"/>
          <w:sz w:val="24"/>
          <w:szCs w:val="24"/>
        </w:rPr>
        <w:footnoteReference w:id="2"/>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Во время экзамена на рабочем столе обучающегося, помимо ЭМ, находятся:</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а) ручка (гелевая или капиллярная с чернилами черного цвета);</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б) документ, удостоверяющий личность;</w:t>
      </w:r>
    </w:p>
    <w:p w:rsidR="00E47E3A" w:rsidRPr="003529FA" w:rsidRDefault="00870A08" w:rsidP="00870A08">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в</w:t>
      </w:r>
      <w:r w:rsidR="00E47E3A" w:rsidRPr="003529FA">
        <w:rPr>
          <w:rFonts w:ascii="Times New Roman" w:hAnsi="Times New Roman" w:cs="Times New Roman"/>
          <w:sz w:val="24"/>
          <w:szCs w:val="24"/>
        </w:rPr>
        <w:t>) лекарства и питание (при необходимости);</w:t>
      </w:r>
    </w:p>
    <w:p w:rsidR="00E47E3A" w:rsidRPr="003529FA" w:rsidRDefault="00870A08" w:rsidP="003529FA">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г</w:t>
      </w:r>
      <w:r w:rsidR="00E47E3A" w:rsidRPr="003529FA">
        <w:rPr>
          <w:rFonts w:ascii="Times New Roman" w:hAnsi="Times New Roman" w:cs="Times New Roman"/>
          <w:sz w:val="24"/>
          <w:szCs w:val="24"/>
        </w:rPr>
        <w:t>) черновики, выданные в ППЭ (за исключением ОГЭ по иностранным языкам (раздел «Говорение»).</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Иные вещи обучающиеся оставляют в специально выделенном до входа в ППЭ </w:t>
      </w:r>
      <w:r w:rsidRPr="003529FA">
        <w:rPr>
          <w:rFonts w:ascii="Times New Roman" w:hAnsi="Times New Roman" w:cs="Times New Roman"/>
          <w:sz w:val="24"/>
          <w:szCs w:val="24"/>
        </w:rPr>
        <w:lastRenderedPageBreak/>
        <w:t>месте для хранения личных вещей обучающихся.</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Во время проведения экзамена в ППЭ запрещается:</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870A08" w:rsidRDefault="00E47E3A" w:rsidP="00870A08">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б) организаторам, ассистентам, медицинским работникам, техническим специалистам, специалистам по проведению инструктажа и обеспечению</w:t>
      </w:r>
      <w:r w:rsidR="00870A08">
        <w:rPr>
          <w:rFonts w:ascii="Times New Roman" w:hAnsi="Times New Roman" w:cs="Times New Roman"/>
          <w:sz w:val="24"/>
          <w:szCs w:val="24"/>
        </w:rPr>
        <w:t xml:space="preserve"> лабораторных работ, экспертам</w:t>
      </w:r>
      <w:r w:rsidRPr="003529FA">
        <w:rPr>
          <w:rFonts w:ascii="Times New Roman" w:hAnsi="Times New Roman" w:cs="Times New Roman"/>
          <w:sz w:val="24"/>
          <w:szCs w:val="24"/>
        </w:rPr>
        <w:t>- иметь при себе средства связи;</w:t>
      </w:r>
      <w:r w:rsidR="00870A08">
        <w:rPr>
          <w:rFonts w:ascii="Times New Roman" w:hAnsi="Times New Roman" w:cs="Times New Roman"/>
          <w:sz w:val="24"/>
          <w:szCs w:val="24"/>
        </w:rPr>
        <w:t xml:space="preserve"> </w:t>
      </w:r>
    </w:p>
    <w:p w:rsidR="00E47E3A" w:rsidRPr="003529FA" w:rsidRDefault="00870A08" w:rsidP="00870A08">
      <w:pPr>
        <w:widowControl w:val="0"/>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запрещено </w:t>
      </w:r>
      <w:r w:rsidR="00E47E3A" w:rsidRPr="003529FA">
        <w:rPr>
          <w:rFonts w:ascii="Times New Roman" w:hAnsi="Times New Roman" w:cs="Times New Roman"/>
          <w:sz w:val="24"/>
          <w:szCs w:val="24"/>
        </w:rPr>
        <w:t xml:space="preserve">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7E3A" w:rsidRPr="003529FA" w:rsidRDefault="00E47E3A" w:rsidP="00870A08">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г) </w:t>
      </w:r>
      <w:r w:rsidR="00870A08">
        <w:rPr>
          <w:rFonts w:ascii="Times New Roman" w:hAnsi="Times New Roman" w:cs="Times New Roman"/>
          <w:sz w:val="24"/>
          <w:szCs w:val="24"/>
        </w:rPr>
        <w:t>–</w:t>
      </w:r>
      <w:r w:rsidRPr="003529FA">
        <w:rPr>
          <w:rFonts w:ascii="Times New Roman" w:hAnsi="Times New Roman" w:cs="Times New Roman"/>
          <w:sz w:val="24"/>
          <w:szCs w:val="24"/>
        </w:rPr>
        <w:t xml:space="preserve"> </w:t>
      </w:r>
      <w:r w:rsidR="00870A08">
        <w:rPr>
          <w:rFonts w:ascii="Times New Roman" w:hAnsi="Times New Roman" w:cs="Times New Roman"/>
          <w:sz w:val="24"/>
          <w:szCs w:val="24"/>
        </w:rPr>
        <w:t xml:space="preserve">запрещено </w:t>
      </w:r>
      <w:r w:rsidRPr="003529FA">
        <w:rPr>
          <w:rFonts w:ascii="Times New Roman" w:hAnsi="Times New Roman" w:cs="Times New Roman"/>
          <w:sz w:val="24"/>
          <w:szCs w:val="24"/>
        </w:rPr>
        <w:t>выносить из аудиторий и ППЭ ЭМ на бумажном или электронном носителях, фотографировать ЭМ;</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Организаторы информируют обучающихся о том, что записи на КИМ и черновиках не обрабатываются и не проверяются.</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Организаторы выдают обучающимся ИК, которые включают в себя КИМ, листы (бланки) для записи ответов.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случае обнаружения брака или некомплектности ЭМ организаторы выдают обучающемуся новый комплект ЭМ.</w:t>
      </w:r>
      <w:r w:rsidR="00870A08">
        <w:rPr>
          <w:rFonts w:ascii="Times New Roman" w:hAnsi="Times New Roman" w:cs="Times New Roman"/>
          <w:sz w:val="24"/>
          <w:szCs w:val="24"/>
        </w:rPr>
        <w:t xml:space="preserve"> </w:t>
      </w:r>
      <w:r w:rsidRPr="003529FA">
        <w:rPr>
          <w:rFonts w:ascii="Times New Roman" w:hAnsi="Times New Roman" w:cs="Times New Roman"/>
          <w:sz w:val="24"/>
          <w:szCs w:val="24"/>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w:t>
      </w:r>
      <w:r w:rsidR="00870A08">
        <w:rPr>
          <w:rFonts w:ascii="Times New Roman" w:hAnsi="Times New Roman" w:cs="Times New Roman"/>
          <w:sz w:val="24"/>
          <w:szCs w:val="24"/>
        </w:rPr>
        <w:t xml:space="preserve"> </w:t>
      </w:r>
      <w:r w:rsidRPr="003529FA">
        <w:rPr>
          <w:rFonts w:ascii="Times New Roman" w:hAnsi="Times New Roman" w:cs="Times New Roman"/>
          <w:sz w:val="24"/>
          <w:szCs w:val="24"/>
        </w:rPr>
        <w:t>его на доске (информационном стенде), после чего обучающиеся приступают к выполнению экзаменационной работы.</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r w:rsidRPr="003529FA">
        <w:rPr>
          <w:rFonts w:ascii="Times New Roman" w:hAnsi="Times New Roman" w:cs="Times New Roman"/>
          <w:sz w:val="24"/>
          <w:szCs w:val="24"/>
        </w:rPr>
        <w:br/>
        <w:t>в соответствии с  технологией проведения ГИА, принятой в субъекте Российской Федерации.</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 мере необходимости обучающимся выдаются черновики</w:t>
      </w:r>
      <w:r w:rsidRPr="003529FA">
        <w:rPr>
          <w:rFonts w:ascii="Times New Roman" w:hAnsi="Times New Roman" w:cs="Times New Roman"/>
          <w:sz w:val="24"/>
          <w:szCs w:val="24"/>
        </w:rPr>
        <w:br/>
        <w:t>(за исключением ОГЭ по иностранным языкам (раздел «Говорение»). Обучающиеся могут делать пометки</w:t>
      </w:r>
      <w:r w:rsidR="00870A08">
        <w:rPr>
          <w:rFonts w:ascii="Times New Roman" w:hAnsi="Times New Roman" w:cs="Times New Roman"/>
          <w:sz w:val="24"/>
          <w:szCs w:val="24"/>
        </w:rPr>
        <w:t xml:space="preserve"> </w:t>
      </w:r>
      <w:r w:rsidRPr="003529FA">
        <w:rPr>
          <w:rFonts w:ascii="Times New Roman" w:hAnsi="Times New Roman" w:cs="Times New Roman"/>
          <w:sz w:val="24"/>
          <w:szCs w:val="24"/>
        </w:rPr>
        <w:t>в КИМ при проведении ГИА.</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Во время экзамена обучающиеся соблюдают установленный порядок проведения </w:t>
      </w:r>
      <w:r w:rsidRPr="003529FA">
        <w:rPr>
          <w:rFonts w:ascii="Times New Roman" w:hAnsi="Times New Roman" w:cs="Times New Roman"/>
          <w:sz w:val="24"/>
          <w:szCs w:val="24"/>
        </w:rPr>
        <w:lastRenderedPageBreak/>
        <w:t>ГИА и следуют указаниям организаторов, а организаторы обеспечивают установленный порядок проведения ГИА в аудитории.</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организатора вне аудитории. При выходе из аудитории обучающиеся оставляют ЭМ, письменные принадлежности и черновики на рабочем столе,</w:t>
      </w:r>
      <w:r w:rsidR="00612637">
        <w:rPr>
          <w:rFonts w:ascii="Times New Roman" w:hAnsi="Times New Roman" w:cs="Times New Roman"/>
          <w:sz w:val="24"/>
          <w:szCs w:val="24"/>
        </w:rPr>
        <w:t xml:space="preserve"> </w:t>
      </w:r>
      <w:r w:rsidRPr="003529FA">
        <w:rPr>
          <w:rFonts w:ascii="Times New Roman" w:hAnsi="Times New Roman" w:cs="Times New Roman"/>
          <w:sz w:val="24"/>
          <w:szCs w:val="24"/>
          <w:lang w:eastAsia="en-US"/>
        </w:rPr>
        <w:t>а</w:t>
      </w:r>
      <w:r w:rsidRPr="003529FA">
        <w:rPr>
          <w:rFonts w:ascii="Times New Roman" w:hAnsi="Times New Roman" w:cs="Times New Roman"/>
          <w:sz w:val="24"/>
          <w:szCs w:val="24"/>
        </w:rPr>
        <w:t> </w:t>
      </w:r>
      <w:r w:rsidRPr="003529FA">
        <w:rPr>
          <w:rFonts w:ascii="Times New Roman" w:hAnsi="Times New Roman" w:cs="Times New Roman"/>
          <w:sz w:val="24"/>
          <w:szCs w:val="24"/>
          <w:lang w:eastAsia="en-US"/>
        </w:rPr>
        <w:t>организатор проверяет комплектность оставленных</w:t>
      </w:r>
      <w:r w:rsidR="00612637">
        <w:rPr>
          <w:rFonts w:ascii="Times New Roman" w:hAnsi="Times New Roman" w:cs="Times New Roman"/>
          <w:sz w:val="24"/>
          <w:szCs w:val="24"/>
          <w:lang w:eastAsia="en-US"/>
        </w:rPr>
        <w:t xml:space="preserve"> </w:t>
      </w:r>
      <w:r w:rsidRPr="003529FA">
        <w:rPr>
          <w:rFonts w:ascii="Times New Roman" w:hAnsi="Times New Roman" w:cs="Times New Roman"/>
          <w:sz w:val="24"/>
          <w:szCs w:val="24"/>
          <w:lang w:eastAsia="en-US"/>
        </w:rPr>
        <w:t>ЭМ</w:t>
      </w:r>
      <w:r w:rsidRPr="003529FA">
        <w:rPr>
          <w:rFonts w:ascii="Times New Roman" w:hAnsi="Times New Roman" w:cs="Times New Roman"/>
          <w:sz w:val="24"/>
          <w:szCs w:val="24"/>
        </w:rPr>
        <w:t xml:space="preserve">. </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Лица, допустившие нарушение установленного порядка проведения ГИА, удаляются с экзамена. Для этого организаторы или общественные наблюдатели(при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E47E3A" w:rsidRPr="003529FA" w:rsidRDefault="00E47E3A" w:rsidP="003529FA">
      <w:pPr>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Организатор ставит в регистрационных полях бланка</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ответов на задания с кратким ответом</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 xml:space="preserve">участника ОГЭ и ГВЭ (при автоматизированном проведении экзамена)  соответствующую отметку.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Акты об удалении с экзамена и  досрочном завершении экзамена по объективным причинам в тот же день направляются в ГЭК для учета при обработке экзаменационных работ.</w:t>
      </w:r>
    </w:p>
    <w:p w:rsidR="00E47E3A" w:rsidRPr="00612637" w:rsidRDefault="00612637" w:rsidP="00E47E3A">
      <w:pPr>
        <w:pStyle w:val="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47E3A" w:rsidRPr="00612637">
        <w:rPr>
          <w:rFonts w:ascii="Times New Roman" w:hAnsi="Times New Roman" w:cs="Times New Roman"/>
          <w:color w:val="auto"/>
          <w:sz w:val="24"/>
          <w:szCs w:val="24"/>
        </w:rPr>
        <w:t>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p>
    <w:p w:rsidR="00E47E3A" w:rsidRPr="00612637" w:rsidRDefault="00E47E3A" w:rsidP="00E47E3A">
      <w:pPr>
        <w:pStyle w:val="2"/>
        <w:rPr>
          <w:rFonts w:ascii="Times New Roman" w:hAnsi="Times New Roman" w:cs="Times New Roman"/>
          <w:color w:val="auto"/>
          <w:sz w:val="24"/>
          <w:szCs w:val="24"/>
        </w:rPr>
      </w:pPr>
      <w:bookmarkStart w:id="13" w:name="_Toc512529745"/>
      <w:r w:rsidRPr="00612637">
        <w:rPr>
          <w:rFonts w:ascii="Times New Roman" w:hAnsi="Times New Roman" w:cs="Times New Roman"/>
          <w:color w:val="auto"/>
          <w:sz w:val="24"/>
          <w:szCs w:val="24"/>
        </w:rPr>
        <w:t>ОГЭ по русскому языку</w:t>
      </w:r>
      <w:bookmarkEnd w:id="13"/>
    </w:p>
    <w:p w:rsidR="00E47E3A" w:rsidRPr="003529FA" w:rsidRDefault="00E47E3A" w:rsidP="003529FA">
      <w:pPr>
        <w:widowControl w:val="0"/>
        <w:spacing w:after="0"/>
        <w:ind w:firstLine="851"/>
        <w:jc w:val="both"/>
        <w:rPr>
          <w:rFonts w:ascii="Times New Roman" w:hAnsi="Times New Roman" w:cs="Times New Roman"/>
          <w:bCs/>
          <w:sz w:val="24"/>
          <w:szCs w:val="24"/>
        </w:rPr>
      </w:pPr>
      <w:r w:rsidRPr="003529FA">
        <w:rPr>
          <w:rFonts w:ascii="Times New Roman" w:hAnsi="Times New Roman" w:cs="Times New Roman"/>
          <w:bCs/>
          <w:sz w:val="24"/>
          <w:szCs w:val="24"/>
        </w:rPr>
        <w:t>Аудитории, выделяемые для проведения ОГЭ по русскому языку, оборудуются средствами воспроизведения аудионосителей.</w:t>
      </w:r>
    </w:p>
    <w:p w:rsidR="00E47E3A" w:rsidRPr="003529FA" w:rsidRDefault="00E47E3A" w:rsidP="003529FA">
      <w:pPr>
        <w:widowControl w:val="0"/>
        <w:spacing w:after="0"/>
        <w:ind w:firstLine="851"/>
        <w:jc w:val="both"/>
        <w:rPr>
          <w:rFonts w:ascii="Times New Roman" w:hAnsi="Times New Roman" w:cs="Times New Roman"/>
          <w:bCs/>
          <w:sz w:val="24"/>
          <w:szCs w:val="24"/>
        </w:rPr>
      </w:pPr>
      <w:r w:rsidRPr="003529FA">
        <w:rPr>
          <w:rFonts w:ascii="Times New Roman" w:hAnsi="Times New Roman" w:cs="Times New Roman"/>
          <w:bCs/>
          <w:sz w:val="24"/>
          <w:szCs w:val="24"/>
        </w:rPr>
        <w:t>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с перерывом в 3-4 минуты, в течение которых обучающиеся работают с черновиком.После повторного прослушивания они приступают к выполнению экзаменационной работы.</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Организаторы в аудитории отключают средство воспроизведения аудиозаписи.</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КИМ ОГЭ по русскому языку состоит из трех частей:</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lastRenderedPageBreak/>
        <w:t>часть 1 – краткое изложение;</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часть 2– задания с кратким ответом;</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часть 3– задание открытого типа с развернутым ответом (сочинение).</w:t>
      </w:r>
    </w:p>
    <w:p w:rsidR="00E47E3A" w:rsidRPr="003529FA" w:rsidRDefault="00E47E3A" w:rsidP="003529FA">
      <w:pPr>
        <w:autoSpaceDE w:val="0"/>
        <w:autoSpaceDN w:val="0"/>
        <w:adjustRightInd w:val="0"/>
        <w:spacing w:after="0"/>
        <w:ind w:firstLine="851"/>
        <w:jc w:val="both"/>
        <w:rPr>
          <w:rFonts w:ascii="Times New Roman" w:hAnsi="Times New Roman" w:cs="Times New Roman"/>
          <w:bCs/>
          <w:sz w:val="24"/>
          <w:szCs w:val="24"/>
        </w:rPr>
      </w:pPr>
      <w:r w:rsidRPr="003529FA">
        <w:rPr>
          <w:rFonts w:ascii="Times New Roman" w:hAnsi="Times New Roman" w:cs="Times New Roman"/>
          <w:sz w:val="24"/>
          <w:szCs w:val="24"/>
        </w:rPr>
        <w:t>В аудитории участникам ОГЭ на экзамене предоставляются орфографические словари, которыми участники ОГЭ пользуются</w:t>
      </w:r>
      <w:r w:rsidR="00612637">
        <w:rPr>
          <w:rFonts w:ascii="Times New Roman" w:hAnsi="Times New Roman" w:cs="Times New Roman"/>
          <w:sz w:val="24"/>
          <w:szCs w:val="24"/>
        </w:rPr>
        <w:t xml:space="preserve"> </w:t>
      </w:r>
      <w:r w:rsidRPr="003529FA">
        <w:rPr>
          <w:rFonts w:ascii="Times New Roman" w:eastAsia="TimesNewRoman" w:hAnsi="Times New Roman" w:cs="Times New Roman"/>
          <w:sz w:val="24"/>
          <w:szCs w:val="24"/>
        </w:rPr>
        <w:t>при выполнении всех частей работы.</w:t>
      </w:r>
    </w:p>
    <w:p w:rsidR="00E47E3A" w:rsidRPr="00612637" w:rsidRDefault="00612637" w:rsidP="00E47E3A">
      <w:pPr>
        <w:pStyle w:val="2"/>
        <w:rPr>
          <w:rFonts w:ascii="Times New Roman" w:hAnsi="Times New Roman" w:cs="Times New Roman"/>
          <w:color w:val="auto"/>
          <w:sz w:val="24"/>
          <w:szCs w:val="24"/>
        </w:rPr>
      </w:pPr>
      <w:bookmarkStart w:id="14" w:name="_Toc512529746"/>
      <w:r w:rsidRPr="00612637">
        <w:rPr>
          <w:rFonts w:ascii="Times New Roman" w:hAnsi="Times New Roman" w:cs="Times New Roman"/>
          <w:color w:val="auto"/>
          <w:sz w:val="24"/>
          <w:szCs w:val="24"/>
        </w:rPr>
        <w:t xml:space="preserve"> </w:t>
      </w:r>
      <w:r w:rsidR="00E47E3A" w:rsidRPr="00612637">
        <w:rPr>
          <w:rFonts w:ascii="Times New Roman" w:hAnsi="Times New Roman" w:cs="Times New Roman"/>
          <w:color w:val="auto"/>
          <w:sz w:val="24"/>
          <w:szCs w:val="24"/>
        </w:rPr>
        <w:t>ОГЭ по иностранным языкам</w:t>
      </w:r>
      <w:bookmarkEnd w:id="14"/>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Порядком не предусмотрен отказ участников ОГЭ по иностранным языкам от выполнения заданий раздела «Говорение».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3529FA">
        <w:rPr>
          <w:rStyle w:val="a6"/>
          <w:sz w:val="24"/>
          <w:szCs w:val="24"/>
        </w:rPr>
        <w:footnoteReference w:id="3"/>
      </w:r>
      <w:r w:rsidRPr="003529FA">
        <w:rPr>
          <w:rFonts w:ascii="Times New Roman" w:hAnsi="Times New Roman" w:cs="Times New Roman"/>
          <w:sz w:val="24"/>
          <w:szCs w:val="24"/>
        </w:rPr>
        <w:t>:</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проведение письменной части экзамена в один день, а устной части (раздел «Говорение») -  в другой день, предусмотренный расписанием. </w:t>
      </w:r>
    </w:p>
    <w:p w:rsidR="00E47E3A" w:rsidRPr="003529FA" w:rsidRDefault="00E47E3A" w:rsidP="003529FA">
      <w:pPr>
        <w:widowControl w:val="0"/>
        <w:spacing w:before="120" w:after="0"/>
        <w:ind w:firstLine="851"/>
        <w:jc w:val="both"/>
        <w:rPr>
          <w:rFonts w:ascii="Times New Roman" w:hAnsi="Times New Roman" w:cs="Times New Roman"/>
          <w:b/>
          <w:sz w:val="24"/>
          <w:szCs w:val="24"/>
        </w:rPr>
      </w:pPr>
      <w:r w:rsidRPr="003529FA">
        <w:rPr>
          <w:rFonts w:ascii="Times New Roman" w:hAnsi="Times New Roman" w:cs="Times New Roman"/>
          <w:b/>
          <w:sz w:val="24"/>
          <w:szCs w:val="24"/>
        </w:rPr>
        <w:t>Проведение ОГЭ по иностранным языкам в письменной форме</w:t>
      </w:r>
    </w:p>
    <w:p w:rsidR="00E47E3A" w:rsidRPr="003529FA" w:rsidRDefault="00E47E3A" w:rsidP="003529FA">
      <w:pPr>
        <w:autoSpaceDE w:val="0"/>
        <w:autoSpaceDN w:val="0"/>
        <w:adjustRightInd w:val="0"/>
        <w:spacing w:after="0"/>
        <w:ind w:firstLine="851"/>
        <w:jc w:val="both"/>
        <w:rPr>
          <w:rFonts w:ascii="Times New Roman" w:hAnsi="Times New Roman" w:cs="Times New Roman"/>
          <w:bCs/>
          <w:sz w:val="24"/>
          <w:szCs w:val="24"/>
        </w:rPr>
      </w:pPr>
      <w:r w:rsidRPr="003529FA">
        <w:rPr>
          <w:rFonts w:ascii="Times New Roman" w:hAnsi="Times New Roman" w:cs="Times New Roman"/>
          <w:bCs/>
          <w:sz w:val="24"/>
          <w:szCs w:val="24"/>
        </w:rPr>
        <w:t>При проведении ОГЭ по иностранным языкам в экзамен включается раздел «Аудирование», все задания которого записаны на аудионоситель.</w:t>
      </w:r>
    </w:p>
    <w:p w:rsidR="00E47E3A" w:rsidRPr="003529FA" w:rsidRDefault="00E47E3A" w:rsidP="003529FA">
      <w:pPr>
        <w:autoSpaceDE w:val="0"/>
        <w:autoSpaceDN w:val="0"/>
        <w:adjustRightInd w:val="0"/>
        <w:spacing w:after="0"/>
        <w:ind w:firstLine="851"/>
        <w:jc w:val="both"/>
        <w:rPr>
          <w:rFonts w:ascii="Times New Roman" w:hAnsi="Times New Roman" w:cs="Times New Roman"/>
          <w:bCs/>
          <w:sz w:val="24"/>
          <w:szCs w:val="24"/>
        </w:rPr>
      </w:pPr>
      <w:r w:rsidRPr="003529FA">
        <w:rPr>
          <w:rFonts w:ascii="Times New Roman" w:hAnsi="Times New Roman" w:cs="Times New Roman"/>
          <w:bCs/>
          <w:sz w:val="24"/>
          <w:szCs w:val="24"/>
        </w:rPr>
        <w:t>Аудитории, выделяемые для проведения раздела «Аудирование», оборудуются средствами воспроизведения аудионосителей.</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bCs/>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3529FA">
        <w:rPr>
          <w:rFonts w:ascii="Times New Roman" w:hAnsi="Times New Roman" w:cs="Times New Roman"/>
          <w:sz w:val="24"/>
          <w:szCs w:val="24"/>
        </w:rPr>
        <w:t xml:space="preserve">Между первым и вторым воспроизведением текста – пауза, которая предусмотрена при записи. Остановка и повторное воспроизведение аудиозаписи запрещаются. После завершения второго воспроизведения текста участники ОГЭ приступают к выполнению экзаменационной работы. </w:t>
      </w:r>
    </w:p>
    <w:p w:rsidR="00E47E3A" w:rsidRPr="003529FA" w:rsidRDefault="00E47E3A" w:rsidP="003529FA">
      <w:pPr>
        <w:autoSpaceDE w:val="0"/>
        <w:autoSpaceDN w:val="0"/>
        <w:adjustRightInd w:val="0"/>
        <w:spacing w:after="0"/>
        <w:ind w:firstLine="851"/>
        <w:jc w:val="both"/>
        <w:rPr>
          <w:rFonts w:ascii="Times New Roman" w:hAnsi="Times New Roman" w:cs="Times New Roman"/>
          <w:bCs/>
          <w:sz w:val="24"/>
          <w:szCs w:val="24"/>
        </w:rPr>
      </w:pPr>
      <w:r w:rsidRPr="003529FA">
        <w:rPr>
          <w:rFonts w:ascii="Times New Roman" w:hAnsi="Times New Roman" w:cs="Times New Roman"/>
          <w:sz w:val="24"/>
          <w:szCs w:val="24"/>
        </w:rPr>
        <w:t xml:space="preserve">Организаторы в аудитории отключают средство воспроизведения аудиозаписи. </w:t>
      </w:r>
    </w:p>
    <w:p w:rsidR="00E47E3A" w:rsidRPr="003529FA" w:rsidRDefault="00E47E3A" w:rsidP="003529FA">
      <w:pPr>
        <w:widowControl w:val="0"/>
        <w:spacing w:before="120" w:after="0"/>
        <w:ind w:firstLine="851"/>
        <w:jc w:val="both"/>
        <w:rPr>
          <w:rFonts w:ascii="Times New Roman" w:hAnsi="Times New Roman" w:cs="Times New Roman"/>
          <w:b/>
          <w:sz w:val="24"/>
          <w:szCs w:val="24"/>
        </w:rPr>
      </w:pPr>
      <w:r w:rsidRPr="003529FA">
        <w:rPr>
          <w:rFonts w:ascii="Times New Roman" w:hAnsi="Times New Roman" w:cs="Times New Roman"/>
          <w:b/>
          <w:sz w:val="24"/>
          <w:szCs w:val="24"/>
        </w:rPr>
        <w:t>ОГЭ по иностранным языкам (раздел «Говорение»)</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При проведении ОГЭ по иностранным языкам(раздел «Говорение») устные ответы на задания записываются на аудионосители.</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Проведение ОГЭ по иностранным языкам (раздел «Говорение») включает выполнение 3-х заданий:</w:t>
      </w:r>
    </w:p>
    <w:p w:rsidR="00E47E3A" w:rsidRPr="003529FA" w:rsidRDefault="00E47E3A" w:rsidP="00E47E3A">
      <w:pPr>
        <w:pStyle w:val="ConsPlusNormal"/>
        <w:tabs>
          <w:tab w:val="left" w:pos="1134"/>
        </w:tabs>
        <w:ind w:firstLine="851"/>
        <w:jc w:val="both"/>
        <w:rPr>
          <w:rFonts w:ascii="Times New Roman" w:hAnsi="Times New Roman" w:cs="Times New Roman"/>
          <w:sz w:val="24"/>
          <w:szCs w:val="24"/>
        </w:rPr>
      </w:pPr>
      <w:r w:rsidRPr="003529FA">
        <w:rPr>
          <w:rFonts w:ascii="Times New Roman" w:hAnsi="Times New Roman" w:cs="Times New Roman"/>
          <w:sz w:val="24"/>
          <w:szCs w:val="24"/>
        </w:rPr>
        <w:t>чтение вслух небольшого текста (время на подготовку – 1,5 минуты, время выполнения задания – 2 минуты);</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участие в условном диалоге-расспросе (вопросы диалога записаны на аудионоситель, время ответа на каждый вопрос не более 40 секунд);</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монологическое высказывание на определенную тему с опорой на план  (время на подготовку – 1,5 минуты, время выполнения задания – 2 минуты).</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Время устного ответа составляет 15 минут на одного обучающегося.   Каждое </w:t>
      </w:r>
      <w:r w:rsidRPr="003529FA">
        <w:rPr>
          <w:rFonts w:ascii="Times New Roman" w:hAnsi="Times New Roman" w:cs="Times New Roman"/>
          <w:sz w:val="24"/>
          <w:szCs w:val="24"/>
        </w:rPr>
        <w:lastRenderedPageBreak/>
        <w:t>последующее задание выполняется после окончания выполнения предыдущего задания. Во время ответов на заданияведется их аудиозапись.</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Использование участниками ОГЭ по иностранным языкам (раздел «Говорение») черновиков запрещено Порядком.</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Для проведения устной части экзаменов используется два типа аудиторий:</w:t>
      </w:r>
    </w:p>
    <w:p w:rsidR="00E47E3A" w:rsidRPr="003529FA" w:rsidRDefault="00E47E3A" w:rsidP="00E47E3A">
      <w:pPr>
        <w:pStyle w:val="ConsPlusNormal"/>
        <w:tabs>
          <w:tab w:val="left" w:pos="993"/>
        </w:tabs>
        <w:ind w:firstLine="851"/>
        <w:jc w:val="both"/>
        <w:rPr>
          <w:rFonts w:ascii="Times New Roman" w:hAnsi="Times New Roman" w:cs="Times New Roman"/>
          <w:sz w:val="24"/>
          <w:szCs w:val="24"/>
        </w:rPr>
      </w:pPr>
      <w:r w:rsidRPr="003529FA">
        <w:rPr>
          <w:rFonts w:ascii="Times New Roman" w:hAnsi="Times New Roman" w:cs="Times New Roman"/>
          <w:sz w:val="24"/>
          <w:szCs w:val="24"/>
        </w:rPr>
        <w:t>а)</w:t>
      </w:r>
      <w:r w:rsidRPr="003529FA">
        <w:rPr>
          <w:rFonts w:ascii="Times New Roman" w:hAnsi="Times New Roman" w:cs="Times New Roman"/>
          <w:sz w:val="24"/>
          <w:szCs w:val="24"/>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E47E3A" w:rsidRPr="003529FA" w:rsidRDefault="00E47E3A" w:rsidP="00E47E3A">
      <w:pPr>
        <w:pStyle w:val="ConsPlusNormal"/>
        <w:tabs>
          <w:tab w:val="left" w:pos="1134"/>
        </w:tabs>
        <w:ind w:firstLine="851"/>
        <w:jc w:val="both"/>
        <w:rPr>
          <w:rFonts w:ascii="Times New Roman" w:hAnsi="Times New Roman" w:cs="Times New Roman"/>
          <w:sz w:val="24"/>
          <w:szCs w:val="24"/>
        </w:rPr>
      </w:pPr>
      <w:r w:rsidRPr="003529FA">
        <w:rPr>
          <w:rFonts w:ascii="Times New Roman" w:hAnsi="Times New Roman" w:cs="Times New Roman"/>
          <w:sz w:val="24"/>
          <w:szCs w:val="24"/>
        </w:rPr>
        <w:t>б)</w:t>
      </w:r>
      <w:r w:rsidRPr="003529FA">
        <w:rPr>
          <w:rFonts w:ascii="Times New Roman" w:hAnsi="Times New Roman" w:cs="Times New Roman"/>
          <w:sz w:val="24"/>
          <w:szCs w:val="24"/>
        </w:rPr>
        <w:tab/>
        <w:t>аудитория проведения, в которой проводится инструктаж участников, выдаются КИМ. В аудитории проведения должны быть подготовлены средства аудиозаписи и воспроизведения аудиозаписей.</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 аудиториях подготовки и проведения должно присутствовать не менее 2 организаторов в каждой аудитории.В день проведения устной части экзамена </w:t>
      </w:r>
      <w:r w:rsidRPr="003529FA">
        <w:rPr>
          <w:rFonts w:ascii="Times New Roman" w:hAnsi="Times New Roman" w:cs="Times New Roman"/>
          <w:sz w:val="24"/>
          <w:szCs w:val="24"/>
        </w:rPr>
        <w:br/>
        <w:t>в ППЭ должен присутствовать технический специалист.</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аудитории подготовки одновременно могут присутствовать не более 25 обучающихся (рассадка по два человека за одну парту допускается).</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Ответственный организатор в аудитории подготовки и ответственный организатор в аудитории проведения получают в Штабе ППЭ бланки </w:t>
      </w:r>
      <w:r w:rsidRPr="003529FA">
        <w:rPr>
          <w:rFonts w:ascii="Times New Roman" w:hAnsi="Times New Roman" w:cs="Times New Roman"/>
          <w:sz w:val="24"/>
          <w:szCs w:val="24"/>
        </w:rPr>
        <w:br/>
        <w:t>для участников экзамена и КИМ соответственно.</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Выдача бланков участникам в аудитории подготовки  осуществляется не ранее 10.00 дня проведения экзамена. </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Сопровождение участников экзамена из аудитории подготовки</w:t>
      </w:r>
      <w:r w:rsidRPr="003529FA">
        <w:rPr>
          <w:rFonts w:ascii="Times New Roman" w:hAnsi="Times New Roman" w:cs="Times New Roman"/>
          <w:sz w:val="24"/>
          <w:szCs w:val="24"/>
        </w:rPr>
        <w:br/>
        <w:t>в аудиторию проведения осуществляется организатором вне аудитории.</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 аудитории проведения участник занимает рабочее место. </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Организатор в данной аудитории проводит инструктаж.</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Также организатор предупреждает участника о том, что при выполнении задания 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уникальный идентификационный номер своей работы.</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Перед ответом на каждое задание участник произносит номер каждого задания на русском языке. </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После завершения выполнения 1-го задания участник экзамена приступает к выполнению 2-го задания участие в условном диалоге-расспросе.</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Участник последовательно слушает и отвечает на каждый вопрос в аудиозаписи, а затем приступает к подготовке и выполнению 3-го задания.</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По истечении 15-ти минут организаторы в аудитории объявляют </w:t>
      </w:r>
      <w:r w:rsidRPr="003529FA">
        <w:rPr>
          <w:rFonts w:ascii="Times New Roman" w:hAnsi="Times New Roman" w:cs="Times New Roman"/>
          <w:sz w:val="24"/>
          <w:szCs w:val="24"/>
        </w:rPr>
        <w:br/>
      </w:r>
      <w:r w:rsidRPr="003529FA">
        <w:rPr>
          <w:rFonts w:ascii="Times New Roman" w:hAnsi="Times New Roman" w:cs="Times New Roman"/>
          <w:sz w:val="24"/>
          <w:szCs w:val="24"/>
        </w:rPr>
        <w:lastRenderedPageBreak/>
        <w:t>о завершении экзамена и выключает средство аудиозаписи ответа.</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Организаторы (технический специалист) сохраняет аудиозапись ответа участника под определенным кодом – номер ППЭ_номер аудитории_ уникальный идентификационный номер работы.</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Участник расписывается в ведомости о проведении экзамена.</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47E3A" w:rsidRPr="003529FA" w:rsidRDefault="00E47E3A" w:rsidP="00E47E3A">
      <w:pPr>
        <w:pStyle w:val="ConsPlusNormal"/>
        <w:ind w:firstLine="851"/>
        <w:jc w:val="both"/>
        <w:rPr>
          <w:rFonts w:ascii="Times New Roman" w:hAnsi="Times New Roman" w:cs="Times New Roman"/>
          <w:b/>
          <w:sz w:val="24"/>
          <w:szCs w:val="24"/>
        </w:rPr>
      </w:pPr>
      <w:r w:rsidRPr="003529FA">
        <w:rPr>
          <w:rFonts w:ascii="Times New Roman" w:hAnsi="Times New Roman" w:cs="Times New Roman"/>
          <w:sz w:val="24"/>
          <w:szCs w:val="24"/>
        </w:rPr>
        <w:t xml:space="preserve">Организаторы осуществляют контроль времени подготовки к заданиям и контроль времени выполнения заданий. В случае если время подготовки </w:t>
      </w:r>
      <w:r w:rsidRPr="003529FA">
        <w:rPr>
          <w:rFonts w:ascii="Times New Roman" w:hAnsi="Times New Roman" w:cs="Times New Roman"/>
          <w:sz w:val="24"/>
          <w:szCs w:val="24"/>
        </w:rPr>
        <w:br/>
        <w:t>к заданию или время ответа на задание истекло, то организатор должен сообщить об этом участнику.</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 xml:space="preserve">Технический специалист или организатор дает обучающемуся прослушать запись его ответа(при желании обучающийся слушает аудиозапись всего ответа) и убедиться, что она произведена без технических сбоев. </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дополнительные сроки (резервные сроки), установленные расписанием.</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По окончании сдачи экзамена всеми участниками экзамена аудиозаписи ответов собираются техническим специалистом в каталоги поаудиторно, прослушиваются в присутствии уполномоченного члена ГЭК (во избежание утери аудиозаписи ответов)и направляются в РЦОИ для проведения экспертизы ответов на съемном электронном носителе.</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Pr="003529FA">
        <w:rPr>
          <w:rFonts w:ascii="Times New Roman" w:hAnsi="Times New Roman" w:cs="Times New Roman"/>
          <w:sz w:val="24"/>
          <w:szCs w:val="24"/>
        </w:rPr>
        <w:br/>
        <w:t>в аудитории, уполномоченного члена ГЭК.</w:t>
      </w:r>
    </w:p>
    <w:p w:rsidR="00E47E3A" w:rsidRPr="00612637" w:rsidRDefault="00E47E3A" w:rsidP="00E47E3A">
      <w:pPr>
        <w:pStyle w:val="2"/>
        <w:rPr>
          <w:rFonts w:ascii="Times New Roman" w:hAnsi="Times New Roman" w:cs="Times New Roman"/>
          <w:color w:val="auto"/>
          <w:sz w:val="24"/>
          <w:szCs w:val="24"/>
        </w:rPr>
      </w:pPr>
      <w:bookmarkStart w:id="15" w:name="_Toc512529747"/>
      <w:r w:rsidRPr="00612637">
        <w:rPr>
          <w:rFonts w:ascii="Times New Roman" w:hAnsi="Times New Roman" w:cs="Times New Roman"/>
          <w:color w:val="auto"/>
          <w:sz w:val="24"/>
          <w:szCs w:val="24"/>
        </w:rPr>
        <w:t>ОГЭ по химии</w:t>
      </w:r>
      <w:bookmarkEnd w:id="15"/>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На выбор ОИВ предлагается две модели экзаменационной работы. Различие экзаменационных моделей 1 и 2 состоит в содержании и подходах </w:t>
      </w:r>
      <w:r w:rsidRPr="003529FA">
        <w:rPr>
          <w:rFonts w:ascii="Times New Roman" w:hAnsi="Times New Roman" w:cs="Times New Roman"/>
          <w:sz w:val="24"/>
          <w:szCs w:val="24"/>
        </w:rPr>
        <w:br/>
        <w:t xml:space="preserve">к выполнению последних заданий экзаменационных вариантов: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экзаменационная модель 1 содержит задание, предусматривающее выполнение «мысленного эксперимента»;</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Проведение лабораторной работы в соответствии с экзаменационной моделью 2 осуществляется в специальном помещении – химической лаборатории, оборудование которой должно отвечать требованиям СанПиН.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на задания с кратким ответом.</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проведении экзамена по модели 1 в аудиторию не допускаются специалисты по химии.</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Для оценки проведения химического эксперимента, предусмотренного моделью 2, </w:t>
      </w:r>
      <w:r w:rsidRPr="003529FA">
        <w:rPr>
          <w:rFonts w:ascii="Times New Roman" w:hAnsi="Times New Roman" w:cs="Times New Roman"/>
          <w:sz w:val="24"/>
          <w:szCs w:val="24"/>
        </w:rPr>
        <w:lastRenderedPageBreak/>
        <w:t>в аудиторию обязательно приглашаются эксперты.</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Рекомендуется:</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присутствие  экспертов при проведении эксперимента каждым обучающимся;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оценивание эксперимента экспертами непосредственно сразу после его проведения.</w:t>
      </w:r>
    </w:p>
    <w:p w:rsidR="00E47E3A" w:rsidRPr="00612637" w:rsidRDefault="00E47E3A" w:rsidP="00E47E3A">
      <w:pPr>
        <w:pStyle w:val="2"/>
        <w:rPr>
          <w:rFonts w:ascii="Times New Roman" w:hAnsi="Times New Roman" w:cs="Times New Roman"/>
          <w:color w:val="auto"/>
          <w:sz w:val="24"/>
          <w:szCs w:val="24"/>
        </w:rPr>
      </w:pPr>
      <w:bookmarkStart w:id="16" w:name="_Toc512529748"/>
      <w:r w:rsidRPr="003529FA">
        <w:rPr>
          <w:rFonts w:ascii="Times New Roman" w:hAnsi="Times New Roman" w:cs="Times New Roman"/>
          <w:sz w:val="24"/>
          <w:szCs w:val="24"/>
        </w:rPr>
        <w:t xml:space="preserve"> </w:t>
      </w:r>
      <w:r w:rsidRPr="00612637">
        <w:rPr>
          <w:rFonts w:ascii="Times New Roman" w:hAnsi="Times New Roman" w:cs="Times New Roman"/>
          <w:color w:val="auto"/>
          <w:sz w:val="24"/>
          <w:szCs w:val="24"/>
        </w:rPr>
        <w:t>ОГЭ по физике</w:t>
      </w:r>
      <w:bookmarkEnd w:id="16"/>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ОГЭ по физике включено экспериментальное задание, выполняемое на реальном оборудовании. 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r w:rsidRPr="003529FA">
        <w:rPr>
          <w:rFonts w:ascii="Times New Roman" w:hAnsi="Times New Roman" w:cs="Times New Roman"/>
          <w:sz w:val="24"/>
          <w:szCs w:val="24"/>
        </w:rPr>
        <w:br/>
        <w:t xml:space="preserve">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(лаборант кабинета физики).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Pr="003529FA">
        <w:rPr>
          <w:rFonts w:ascii="Times New Roman" w:hAnsi="Times New Roman" w:cs="Times New Roman"/>
          <w:sz w:val="24"/>
          <w:szCs w:val="24"/>
        </w:rPr>
        <w:br/>
        <w:t xml:space="preserve">для фронтальных работ по физике, а также на основе комплектов «ГИАлаборатория».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Задания с развернутым ответом оцениваются двумя экспертами с учетом правильности и полноты ответа.</w:t>
      </w:r>
    </w:p>
    <w:p w:rsidR="00E47E3A" w:rsidRPr="00612637" w:rsidRDefault="00E47E3A" w:rsidP="00E47E3A">
      <w:pPr>
        <w:pStyle w:val="2"/>
        <w:rPr>
          <w:rFonts w:ascii="Times New Roman" w:hAnsi="Times New Roman" w:cs="Times New Roman"/>
          <w:color w:val="auto"/>
          <w:sz w:val="24"/>
          <w:szCs w:val="24"/>
        </w:rPr>
      </w:pPr>
      <w:bookmarkStart w:id="17" w:name="_Toc512529749"/>
      <w:r w:rsidRPr="00612637">
        <w:rPr>
          <w:rFonts w:ascii="Times New Roman" w:hAnsi="Times New Roman" w:cs="Times New Roman"/>
          <w:color w:val="auto"/>
          <w:sz w:val="24"/>
          <w:szCs w:val="24"/>
        </w:rPr>
        <w:t>ОГЭ по информатике и информационно-коммуникационным технологиям (ИКТ)</w:t>
      </w:r>
      <w:bookmarkEnd w:id="17"/>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Рекомендуется проведение экзамена (письменная и практическая части) в одной аудитории.</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Число рабочих мест, оборудованных компьютером, должно соответствовать числу участников экзамена в аудитории.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Часть 2 КИМ выполняется на компьютере.Проверяемым результатом выполнения задания  части 2 является файл.</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Задания этой части подразумевают практическую работу обучающихсяза </w:t>
      </w:r>
      <w:r w:rsidRPr="003529FA">
        <w:rPr>
          <w:rFonts w:ascii="Times New Roman" w:hAnsi="Times New Roman" w:cs="Times New Roman"/>
          <w:sz w:val="24"/>
          <w:szCs w:val="24"/>
        </w:rPr>
        <w:lastRenderedPageBreak/>
        <w:t>компьютером с использованием специального ПО. Результатом исполнения каждого задания является отдельный файл.</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На компьютере должны быть установлены знакомые обучающимся программы.</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Задание 20 части 2дается в двух вариантах по выбору обучающегося:</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w:t>
      </w:r>
      <w:r w:rsidRPr="003529FA">
        <w:rPr>
          <w:rFonts w:ascii="Times New Roman" w:hAnsi="Times New Roman" w:cs="Times New Roman"/>
          <w:sz w:val="24"/>
          <w:szCs w:val="24"/>
        </w:rPr>
        <w:br/>
        <w:t xml:space="preserve">в используемой среде отличается от того, который дан в задании, допускается внесение изменений в текст задания в части описания исполнителя «Робот». </w:t>
      </w:r>
      <w:r w:rsidRPr="003529FA">
        <w:rPr>
          <w:rFonts w:ascii="Times New Roman" w:hAnsi="Times New Roman" w:cs="Times New Roman"/>
          <w:sz w:val="24"/>
          <w:szCs w:val="24"/>
        </w:rPr>
        <w:br/>
        <w:t>При отсутствии учебной среды исполнителя «Робот» решение задания записывается в простом текстовом редакторе);</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Выполнением каждого задания части 2 является отдельный файл, подготовленный в соответствующей программе (текстовом редакторе </w:t>
      </w:r>
      <w:r w:rsidRPr="003529FA">
        <w:rPr>
          <w:rFonts w:ascii="Times New Roman" w:hAnsi="Times New Roman" w:cs="Times New Roman"/>
          <w:sz w:val="24"/>
          <w:szCs w:val="24"/>
        </w:rPr>
        <w:br/>
        <w:t xml:space="preserve">или электронной таблице). Участники экзамена сохраняют данные файлы </w:t>
      </w:r>
      <w:r w:rsidRPr="003529FA">
        <w:rPr>
          <w:rFonts w:ascii="Times New Roman" w:hAnsi="Times New Roman" w:cs="Times New Roman"/>
          <w:sz w:val="24"/>
          <w:szCs w:val="24"/>
        </w:rPr>
        <w:br/>
        <w:t xml:space="preserve">в каталоге под именами, указанными организаторами экзамена (техническим специалистом).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На выполнение заданий части 2 рекомендуется отводить 1 час 15 минут (75 минут).</w:t>
      </w:r>
    </w:p>
    <w:p w:rsidR="00E47E3A" w:rsidRPr="00612637" w:rsidRDefault="00E47E3A" w:rsidP="00E47E3A">
      <w:pPr>
        <w:pStyle w:val="2"/>
        <w:rPr>
          <w:rFonts w:ascii="Times New Roman" w:hAnsi="Times New Roman" w:cs="Times New Roman"/>
          <w:color w:val="auto"/>
          <w:sz w:val="24"/>
          <w:szCs w:val="24"/>
        </w:rPr>
      </w:pPr>
      <w:bookmarkStart w:id="18" w:name="_Toc512529750"/>
      <w:r w:rsidRPr="00612637">
        <w:rPr>
          <w:rFonts w:ascii="Times New Roman" w:hAnsi="Times New Roman" w:cs="Times New Roman"/>
          <w:color w:val="auto"/>
          <w:sz w:val="24"/>
          <w:szCs w:val="24"/>
        </w:rPr>
        <w:t>ОГЭ по литературе</w:t>
      </w:r>
      <w:bookmarkEnd w:id="18"/>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Экзаменационная работа по литературе для проведения ОГЭ по литературе состоит из двух частей.</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w:t>
      </w:r>
      <w:r w:rsidRPr="003529FA">
        <w:rPr>
          <w:rFonts w:ascii="Times New Roman" w:hAnsi="Times New Roman" w:cs="Times New Roman"/>
          <w:sz w:val="24"/>
          <w:szCs w:val="24"/>
        </w:rPr>
        <w:br/>
        <w:t>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КИМ для проведения в 2018 году ОГЭ</w:t>
      </w:r>
      <w:r w:rsidRPr="003529FA">
        <w:rPr>
          <w:rFonts w:ascii="Times New Roman" w:hAnsi="Times New Roman" w:cs="Times New Roman"/>
          <w:sz w:val="24"/>
          <w:szCs w:val="24"/>
        </w:rPr>
        <w:br/>
        <w:t xml:space="preserve">по литературе). </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w:t>
      </w:r>
      <w:r w:rsidRPr="003529FA">
        <w:rPr>
          <w:rStyle w:val="a6"/>
          <w:sz w:val="24"/>
          <w:szCs w:val="24"/>
        </w:rPr>
        <w:footnoteReference w:id="4"/>
      </w:r>
      <w:r w:rsidRPr="003529FA">
        <w:rPr>
          <w:rFonts w:ascii="Times New Roman" w:hAnsi="Times New Roman" w:cs="Times New Roman"/>
          <w:sz w:val="24"/>
          <w:szCs w:val="24"/>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Pr="003529FA">
        <w:rPr>
          <w:rFonts w:ascii="Times New Roman" w:hAnsi="Times New Roman" w:cs="Times New Roman"/>
          <w:sz w:val="24"/>
          <w:szCs w:val="24"/>
        </w:rPr>
        <w:lastRenderedPageBreak/>
        <w:t xml:space="preserve">обучающегося не возникало возможности работать </w:t>
      </w:r>
      <w:r w:rsidRPr="003529FA">
        <w:rPr>
          <w:rFonts w:ascii="Times New Roman" w:hAnsi="Times New Roman" w:cs="Times New Roman"/>
          <w:sz w:val="24"/>
          <w:szCs w:val="24"/>
        </w:rPr>
        <w:br/>
        <w:t xml:space="preserve">с комментариямии вступительными статьями к художественным текстам. Организатор обеспечивает равные условия доступа к художественным текстам </w:t>
      </w:r>
      <w:r w:rsidRPr="003529FA">
        <w:rPr>
          <w:rFonts w:ascii="Times New Roman" w:hAnsi="Times New Roman" w:cs="Times New Roman"/>
          <w:sz w:val="24"/>
          <w:szCs w:val="24"/>
        </w:rPr>
        <w:br/>
        <w:t xml:space="preserve">для всех участников экзамена. </w:t>
      </w:r>
    </w:p>
    <w:p w:rsidR="00E47E3A" w:rsidRPr="00612637" w:rsidRDefault="00E47E3A" w:rsidP="00E47E3A">
      <w:pPr>
        <w:pStyle w:val="2"/>
        <w:rPr>
          <w:rFonts w:ascii="Times New Roman" w:hAnsi="Times New Roman" w:cs="Times New Roman"/>
          <w:color w:val="auto"/>
          <w:sz w:val="24"/>
          <w:szCs w:val="24"/>
        </w:rPr>
      </w:pPr>
      <w:bookmarkStart w:id="19" w:name="_Toc512529751"/>
      <w:r w:rsidRPr="00612637">
        <w:rPr>
          <w:rFonts w:ascii="Times New Roman" w:hAnsi="Times New Roman" w:cs="Times New Roman"/>
          <w:color w:val="auto"/>
          <w:sz w:val="24"/>
          <w:szCs w:val="24"/>
        </w:rPr>
        <w:t>Завершение ГИА</w:t>
      </w:r>
      <w:bookmarkEnd w:id="19"/>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ГИА</w:t>
      </w:r>
      <w:r w:rsidRPr="003529FA">
        <w:rPr>
          <w:rStyle w:val="a6"/>
          <w:sz w:val="24"/>
          <w:szCs w:val="24"/>
        </w:rPr>
        <w:footnoteReference w:id="5"/>
      </w:r>
      <w:r w:rsidRPr="003529FA">
        <w:rPr>
          <w:rFonts w:ascii="Times New Roman" w:hAnsi="Times New Roman" w:cs="Times New Roman"/>
          <w:sz w:val="24"/>
          <w:szCs w:val="24"/>
        </w:rPr>
        <w:t>.</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 истечении выполнения экзаменационной работы организаторы объявляют окончание экзамена и собирают ЭМ у</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 xml:space="preserve">обучающихся. Если листы (бланки) и дополнительные листы (бланки) содержат незаполненные области </w:t>
      </w:r>
      <w:r w:rsidRPr="003529FA">
        <w:rPr>
          <w:rFonts w:ascii="Times New Roman" w:hAnsi="Times New Roman" w:cs="Times New Roman"/>
          <w:sz w:val="24"/>
          <w:szCs w:val="24"/>
        </w:rPr>
        <w:br/>
        <w:t>(за исключением регистрационных полей), то организаторы погашают их следующим образом: «Z».</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формирования пакетов определяется технологией проведения ГИА, принятой</w:t>
      </w:r>
      <w:r w:rsidR="00612637">
        <w:rPr>
          <w:rFonts w:ascii="Times New Roman" w:hAnsi="Times New Roman" w:cs="Times New Roman"/>
          <w:sz w:val="24"/>
          <w:szCs w:val="24"/>
        </w:rPr>
        <w:t xml:space="preserve"> </w:t>
      </w:r>
      <w:r w:rsidRPr="003529FA">
        <w:rPr>
          <w:rFonts w:ascii="Times New Roman" w:hAnsi="Times New Roman" w:cs="Times New Roman"/>
          <w:sz w:val="24"/>
          <w:szCs w:val="24"/>
        </w:rPr>
        <w:t>в субъекте Российской Федерации.</w:t>
      </w:r>
    </w:p>
    <w:p w:rsidR="00E47E3A" w:rsidRPr="003529FA" w:rsidRDefault="00E47E3A" w:rsidP="003529FA">
      <w:pPr>
        <w:widowControl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E47E3A" w:rsidRPr="003529FA" w:rsidRDefault="00E47E3A" w:rsidP="003529FA">
      <w:pPr>
        <w:tabs>
          <w:tab w:val="left" w:pos="851"/>
        </w:tabs>
        <w:spacing w:after="0"/>
        <w:ind w:firstLine="851"/>
        <w:jc w:val="both"/>
        <w:rPr>
          <w:rFonts w:ascii="Times New Roman" w:hAnsi="Times New Roman" w:cs="Times New Roman"/>
          <w:bCs/>
          <w:sz w:val="24"/>
          <w:szCs w:val="24"/>
        </w:rPr>
      </w:pPr>
      <w:r w:rsidRPr="003529FA">
        <w:rPr>
          <w:rFonts w:ascii="Times New Roman" w:hAnsi="Times New Roman" w:cs="Times New Roman"/>
          <w:sz w:val="24"/>
          <w:szCs w:val="24"/>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E47E3A" w:rsidRPr="003529FA" w:rsidRDefault="00E47E3A" w:rsidP="003529FA">
      <w:pPr>
        <w:pStyle w:val="1"/>
        <w:spacing w:after="0"/>
        <w:rPr>
          <w:sz w:val="24"/>
          <w:szCs w:val="24"/>
        </w:rPr>
      </w:pPr>
      <w:r w:rsidRPr="003529FA">
        <w:rPr>
          <w:sz w:val="24"/>
          <w:szCs w:val="24"/>
        </w:rPr>
        <w:t>Ознакомление обучающихсяс результатами ГИА и условиями повторного допуска к сдаче экзаменов в текущем учебном году</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После утверждения ГЭК результаты ГИА в течение одного рабочего дня передаются в ОО, а также ОМСУ для последующего ознакомления обучающихся с утвержденными результатами ГИА. Ознакомление обучающихся с полученными ими результатами ГИА</w:t>
      </w:r>
      <w:r w:rsidR="00137F4E">
        <w:rPr>
          <w:rFonts w:ascii="Times New Roman" w:hAnsi="Times New Roman" w:cs="Times New Roman"/>
          <w:sz w:val="24"/>
          <w:szCs w:val="24"/>
        </w:rPr>
        <w:t xml:space="preserve"> </w:t>
      </w:r>
      <w:r w:rsidRPr="003529FA">
        <w:rPr>
          <w:rFonts w:ascii="Times New Roman" w:hAnsi="Times New Roman" w:cs="Times New Roman"/>
          <w:sz w:val="24"/>
          <w:szCs w:val="24"/>
        </w:rPr>
        <w:t xml:space="preserve">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 решению ГЭК повторно допускаются к сдаче экзаменов</w:t>
      </w:r>
      <w:r w:rsidRPr="003529FA">
        <w:rPr>
          <w:rFonts w:ascii="Times New Roman" w:hAnsi="Times New Roman" w:cs="Times New Roman"/>
          <w:sz w:val="24"/>
          <w:szCs w:val="24"/>
        </w:rPr>
        <w:br/>
        <w:t>в дополнительные сроки (резервные сроки) в текущем учебном году по соответствующему учебному предмету следующие обучающиеся:</w:t>
      </w:r>
    </w:p>
    <w:p w:rsidR="00E47E3A" w:rsidRPr="003529FA" w:rsidRDefault="00E47E3A" w:rsidP="00E47E3A">
      <w:pPr>
        <w:pStyle w:val="a3"/>
        <w:ind w:left="0" w:firstLine="851"/>
        <w:jc w:val="both"/>
      </w:pPr>
      <w:r w:rsidRPr="003529FA">
        <w:lastRenderedPageBreak/>
        <w:t xml:space="preserve">получившие на ГИА неудовлетворительный результатне  более чем по двумучебным предметам; </w:t>
      </w:r>
    </w:p>
    <w:p w:rsidR="00E47E3A" w:rsidRPr="003529FA" w:rsidRDefault="00E47E3A" w:rsidP="00E47E3A">
      <w:pPr>
        <w:pStyle w:val="a3"/>
        <w:ind w:left="0" w:firstLine="851"/>
        <w:jc w:val="both"/>
      </w:pPr>
      <w:r w:rsidRPr="003529FA">
        <w:t>не явившиеся на экзамены по уважительным причинам (болезнь или иные обстоятельства, подтвержденные документально);</w:t>
      </w:r>
    </w:p>
    <w:p w:rsidR="00E47E3A" w:rsidRPr="003529FA" w:rsidRDefault="00E47E3A" w:rsidP="00E47E3A">
      <w:pPr>
        <w:pStyle w:val="a3"/>
        <w:ind w:left="0" w:firstLine="851"/>
        <w:jc w:val="both"/>
      </w:pPr>
      <w:r w:rsidRPr="003529FA">
        <w:t>не завершившие выполнение экзаменационной работы по уважительным причинам (болезнь или иные обстоятельства, подтвержденные документально);</w:t>
      </w:r>
    </w:p>
    <w:p w:rsidR="00E47E3A" w:rsidRPr="003529FA" w:rsidRDefault="00E47E3A" w:rsidP="00E47E3A">
      <w:pPr>
        <w:pStyle w:val="a3"/>
        <w:ind w:left="0" w:firstLine="851"/>
        <w:jc w:val="both"/>
      </w:pPr>
      <w:r w:rsidRPr="003529FA">
        <w:t>апелляция которых о нарушении установленного порядка проведения ГИА КК была удовлетворена;</w:t>
      </w:r>
    </w:p>
    <w:p w:rsidR="00E47E3A" w:rsidRPr="003529FA" w:rsidRDefault="00E47E3A" w:rsidP="00E47E3A">
      <w:pPr>
        <w:pStyle w:val="a3"/>
        <w:ind w:left="0" w:firstLine="851"/>
        <w:jc w:val="both"/>
      </w:pPr>
      <w:r w:rsidRPr="003529FA">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E47E3A" w:rsidRPr="003529FA" w:rsidRDefault="00E47E3A" w:rsidP="003529FA">
      <w:pPr>
        <w:pStyle w:val="1"/>
        <w:spacing w:after="0"/>
        <w:rPr>
          <w:sz w:val="24"/>
          <w:szCs w:val="24"/>
        </w:rPr>
      </w:pPr>
      <w:r w:rsidRPr="003529FA">
        <w:rPr>
          <w:sz w:val="24"/>
          <w:szCs w:val="24"/>
        </w:rPr>
        <w:t>Прием и рассмотрение апелляций</w:t>
      </w:r>
    </w:p>
    <w:p w:rsidR="00E47E3A" w:rsidRPr="003529FA" w:rsidRDefault="00E47E3A" w:rsidP="003529FA">
      <w:pPr>
        <w:widowControl w:val="0"/>
        <w:spacing w:after="0"/>
        <w:ind w:firstLine="851"/>
        <w:jc w:val="both"/>
        <w:rPr>
          <w:rFonts w:ascii="Times New Roman" w:hAnsi="Times New Roman" w:cs="Times New Roman"/>
          <w:b/>
          <w:sz w:val="24"/>
          <w:szCs w:val="24"/>
        </w:rPr>
      </w:pPr>
      <w:r w:rsidRPr="003529FA">
        <w:rPr>
          <w:rFonts w:ascii="Times New Roman" w:hAnsi="Times New Roman" w:cs="Times New Roman"/>
          <w:sz w:val="24"/>
          <w:szCs w:val="24"/>
        </w:rPr>
        <w:t>Участник ГИА имеет право подать апелляцию в письменной форме о нарушении установленного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нарушением обучающимся требований Порядка или неправильного оформления экзаменационной работы, не рассматриваются КК. </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Апелляцию о нарушении установленного порядка проведения экзамена (за исключением случаев, установленных пунктом 63 Порядка) участник ГИА подает в день проведения экзамена по соответствующему предмету уполномоченному представителю ГЭК, не покидая ППЭ. </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 либо ранее проверявшими экзаменационную работу обучающегося, подавшего апелляцию.</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w:t>
      </w:r>
      <w:r w:rsidR="000423C4">
        <w:rPr>
          <w:rFonts w:ascii="Times New Roman" w:hAnsi="Times New Roman" w:cs="Times New Roman"/>
          <w:sz w:val="24"/>
          <w:szCs w:val="24"/>
        </w:rPr>
        <w:t xml:space="preserve"> </w:t>
      </w:r>
      <w:r w:rsidRPr="003529FA">
        <w:rPr>
          <w:rFonts w:ascii="Times New Roman" w:hAnsi="Times New Roman" w:cs="Times New Roman"/>
          <w:sz w:val="24"/>
          <w:szCs w:val="24"/>
        </w:rPr>
        <w:t>экспертов, оценивающих выполнение лабораторных работ по химии,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лицам, указанным в пункте 34 настоящего Порядка.</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КК.</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об отклонении апелляции;</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об удовлетворении апелляции. </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При удовлетворении апелляции результат экзамена, по процедуре которого обучающимся была подана апелляция, аннулируется. Обучающемуся предоставляется </w:t>
      </w:r>
      <w:r w:rsidRPr="003529FA">
        <w:rPr>
          <w:rFonts w:ascii="Times New Roman" w:hAnsi="Times New Roman" w:cs="Times New Roman"/>
          <w:sz w:val="24"/>
          <w:szCs w:val="24"/>
        </w:rPr>
        <w:lastRenderedPageBreak/>
        <w:t>возможность сдать экзамен по соответствующему учебному предмету в другой день, предусмотренный расписанием ГИА.</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Апелляция о несогласии с выставленными баллами подается непосредственно в КК или в ОО, в которой они были допущены в установленном порядке к ГИА. Руководитель ОО, принявший апелляцию, в тот же день передаетее в КК.</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Участники ОГЭ и (или) их родители (законные представители) заблаговременно информируются о времени и месте рассмотрения апелляций. </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ПК иЭМ, выполнявшиеся обучающимся, подавшим апелляцию.</w:t>
      </w:r>
    </w:p>
    <w:p w:rsidR="00E47E3A" w:rsidRPr="003529FA" w:rsidRDefault="00E47E3A" w:rsidP="00E47E3A">
      <w:pPr>
        <w:pStyle w:val="ConsPlusNormal"/>
        <w:ind w:firstLine="851"/>
        <w:jc w:val="both"/>
        <w:rPr>
          <w:rFonts w:ascii="Times New Roman" w:hAnsi="Times New Roman" w:cs="Times New Roman"/>
          <w:sz w:val="24"/>
          <w:szCs w:val="24"/>
        </w:rPr>
      </w:pPr>
      <w:r w:rsidRPr="003529FA">
        <w:rPr>
          <w:rFonts w:ascii="Times New Roman" w:hAnsi="Times New Roman" w:cs="Times New Roman"/>
          <w:sz w:val="24"/>
          <w:szCs w:val="24"/>
        </w:rPr>
        <w:t>До заседания КК по рассмотрению апелляции о несогласии с выставленными баллами КК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E47E3A" w:rsidRPr="003529FA" w:rsidRDefault="00E47E3A" w:rsidP="003529FA">
      <w:pPr>
        <w:widowControl w:val="0"/>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Участник ГИА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В случае если эксперт не дает однозначный ответ о правильности оценивания экзаменационной работы обучающегося, КК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После утверждения результаты ГИА передаются в ОО, ОМСУ</w:t>
      </w:r>
      <w:r w:rsidRPr="003529FA">
        <w:rPr>
          <w:rFonts w:ascii="Times New Roman" w:hAnsi="Times New Roman" w:cs="Times New Roman"/>
          <w:sz w:val="24"/>
          <w:szCs w:val="24"/>
        </w:rPr>
        <w:br/>
        <w:t>для ознакомления обучающихся с полученными ими результатами.</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следующих за днем ее поступления в КК.</w:t>
      </w:r>
    </w:p>
    <w:p w:rsidR="00E47E3A" w:rsidRPr="003529FA" w:rsidRDefault="00E47E3A" w:rsidP="003529FA">
      <w:pPr>
        <w:tabs>
          <w:tab w:val="left" w:pos="4088"/>
        </w:tabs>
        <w:spacing w:after="0"/>
        <w:ind w:firstLine="851"/>
        <w:jc w:val="both"/>
        <w:rPr>
          <w:rFonts w:ascii="Times New Roman" w:hAnsi="Times New Roman" w:cs="Times New Roman"/>
          <w:b/>
          <w:iCs/>
          <w:sz w:val="24"/>
          <w:szCs w:val="24"/>
        </w:rPr>
      </w:pPr>
      <w:r w:rsidRPr="003529FA">
        <w:rPr>
          <w:rFonts w:ascii="Times New Roman" w:hAnsi="Times New Roman" w:cs="Times New Roman"/>
          <w:b/>
          <w:iCs/>
          <w:sz w:val="24"/>
          <w:szCs w:val="24"/>
        </w:rPr>
        <w:t xml:space="preserve">Продолжительность выполнения экзаменационной работы </w:t>
      </w:r>
    </w:p>
    <w:p w:rsidR="00E47E3A" w:rsidRPr="003529FA" w:rsidRDefault="00E47E3A" w:rsidP="003529FA">
      <w:pPr>
        <w:tabs>
          <w:tab w:val="left" w:pos="4088"/>
        </w:tabs>
        <w:spacing w:after="0"/>
        <w:ind w:firstLine="709"/>
        <w:jc w:val="center"/>
        <w:rPr>
          <w:rFonts w:ascii="Times New Roman" w:hAnsi="Times New Roman" w:cs="Times New Roman"/>
          <w:b/>
          <w:iCs/>
          <w:sz w:val="24"/>
          <w:szCs w:val="24"/>
        </w:rPr>
      </w:pPr>
      <w:r w:rsidRPr="003529FA">
        <w:rPr>
          <w:rFonts w:ascii="Times New Roman" w:hAnsi="Times New Roman" w:cs="Times New Roman"/>
          <w:b/>
          <w:iCs/>
          <w:sz w:val="24"/>
          <w:szCs w:val="24"/>
        </w:rPr>
        <w:lastRenderedPageBreak/>
        <w:t>ОГЭ</w:t>
      </w:r>
    </w:p>
    <w:tbl>
      <w:tblPr>
        <w:tblStyle w:val="5"/>
        <w:tblW w:w="9889" w:type="dxa"/>
        <w:tblLook w:val="04A0"/>
      </w:tblPr>
      <w:tblGrid>
        <w:gridCol w:w="3510"/>
        <w:gridCol w:w="3119"/>
        <w:gridCol w:w="3260"/>
      </w:tblGrid>
      <w:tr w:rsidR="00E47E3A" w:rsidRPr="003529FA" w:rsidTr="00782DF8">
        <w:tc>
          <w:tcPr>
            <w:tcW w:w="3510" w:type="dxa"/>
            <w:vAlign w:val="center"/>
          </w:tcPr>
          <w:p w:rsidR="00E47E3A" w:rsidRPr="003529FA" w:rsidRDefault="00E47E3A" w:rsidP="003529FA">
            <w:pPr>
              <w:tabs>
                <w:tab w:val="left" w:pos="4088"/>
              </w:tabs>
              <w:jc w:val="center"/>
              <w:rPr>
                <w:rFonts w:ascii="Times New Roman" w:hAnsi="Times New Roman"/>
                <w:b/>
                <w:iCs/>
                <w:sz w:val="24"/>
                <w:szCs w:val="24"/>
              </w:rPr>
            </w:pPr>
            <w:r w:rsidRPr="003529FA">
              <w:rPr>
                <w:rFonts w:ascii="Times New Roman" w:hAnsi="Times New Roman"/>
                <w:b/>
                <w:iCs/>
                <w:sz w:val="24"/>
                <w:szCs w:val="24"/>
                <w:lang w:eastAsia="ru-RU"/>
              </w:rPr>
              <w:t>Название учебного предмета</w:t>
            </w:r>
          </w:p>
        </w:tc>
        <w:tc>
          <w:tcPr>
            <w:tcW w:w="3119" w:type="dxa"/>
            <w:vAlign w:val="center"/>
          </w:tcPr>
          <w:p w:rsidR="00E47E3A" w:rsidRPr="003529FA" w:rsidRDefault="00E47E3A" w:rsidP="003529FA">
            <w:pPr>
              <w:tabs>
                <w:tab w:val="left" w:pos="4088"/>
              </w:tabs>
              <w:jc w:val="center"/>
              <w:rPr>
                <w:rFonts w:ascii="Times New Roman" w:hAnsi="Times New Roman"/>
                <w:b/>
                <w:iCs/>
                <w:sz w:val="24"/>
                <w:szCs w:val="24"/>
                <w:lang w:eastAsia="ru-RU"/>
              </w:rPr>
            </w:pPr>
            <w:r w:rsidRPr="003529FA">
              <w:rPr>
                <w:rFonts w:ascii="Times New Roman" w:hAnsi="Times New Roman"/>
                <w:b/>
                <w:iCs/>
                <w:sz w:val="24"/>
                <w:szCs w:val="24"/>
                <w:lang w:eastAsia="ru-RU"/>
              </w:rPr>
              <w:t>Продолжительность выполнения экзаменационной работы</w:t>
            </w:r>
          </w:p>
        </w:tc>
        <w:tc>
          <w:tcPr>
            <w:tcW w:w="3260" w:type="dxa"/>
            <w:vAlign w:val="center"/>
          </w:tcPr>
          <w:p w:rsidR="00E47E3A" w:rsidRPr="003529FA" w:rsidRDefault="00E47E3A" w:rsidP="003529FA">
            <w:pPr>
              <w:tabs>
                <w:tab w:val="left" w:pos="4088"/>
              </w:tabs>
              <w:jc w:val="center"/>
              <w:rPr>
                <w:rFonts w:ascii="Times New Roman" w:hAnsi="Times New Roman"/>
                <w:b/>
                <w:iCs/>
                <w:sz w:val="24"/>
                <w:szCs w:val="24"/>
                <w:lang w:eastAsia="ru-RU"/>
              </w:rPr>
            </w:pPr>
            <w:r w:rsidRPr="003529FA">
              <w:rPr>
                <w:rFonts w:ascii="Times New Roman" w:hAnsi="Times New Roman"/>
                <w:b/>
                <w:iCs/>
                <w:sz w:val="24"/>
                <w:szCs w:val="24"/>
                <w:lang w:eastAsia="ru-RU"/>
              </w:rPr>
              <w:t>Продолжительность выполнения экзаменационной работы участниками ОГЭ - обучающимися  с ОВЗ</w:t>
            </w:r>
          </w:p>
        </w:tc>
      </w:tr>
      <w:tr w:rsidR="00E47E3A" w:rsidRPr="003529FA" w:rsidTr="00782DF8">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Иностранные языки (раздел «Говорение»)</w:t>
            </w:r>
          </w:p>
        </w:tc>
        <w:tc>
          <w:tcPr>
            <w:tcW w:w="3119" w:type="dxa"/>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15 минут</w:t>
            </w:r>
          </w:p>
        </w:tc>
        <w:tc>
          <w:tcPr>
            <w:tcW w:w="3260" w:type="dxa"/>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45 минут</w:t>
            </w:r>
          </w:p>
        </w:tc>
      </w:tr>
      <w:tr w:rsidR="00E47E3A" w:rsidRPr="003529FA" w:rsidTr="00782DF8">
        <w:trPr>
          <w:trHeight w:val="299"/>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Физика</w:t>
            </w:r>
          </w:p>
        </w:tc>
        <w:tc>
          <w:tcPr>
            <w:tcW w:w="3119" w:type="dxa"/>
            <w:vMerge w:val="restart"/>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 xml:space="preserve">3 часа </w:t>
            </w:r>
          </w:p>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(180 минут)</w:t>
            </w:r>
          </w:p>
        </w:tc>
        <w:tc>
          <w:tcPr>
            <w:tcW w:w="3260" w:type="dxa"/>
            <w:vMerge w:val="restart"/>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4 часа 30 минут</w:t>
            </w:r>
          </w:p>
        </w:tc>
      </w:tr>
      <w:tr w:rsidR="00E47E3A" w:rsidRPr="003529FA" w:rsidTr="00782DF8">
        <w:trPr>
          <w:trHeight w:val="299"/>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Обществознание</w:t>
            </w:r>
          </w:p>
        </w:tc>
        <w:tc>
          <w:tcPr>
            <w:tcW w:w="3119" w:type="dxa"/>
            <w:vMerge/>
          </w:tcPr>
          <w:p w:rsidR="00E47E3A" w:rsidRPr="003529FA" w:rsidRDefault="00E47E3A" w:rsidP="003529FA">
            <w:pPr>
              <w:tabs>
                <w:tab w:val="left" w:pos="4088"/>
              </w:tabs>
              <w:ind w:firstLine="709"/>
              <w:jc w:val="center"/>
              <w:rPr>
                <w:rFonts w:ascii="Times New Roman" w:hAnsi="Times New Roman"/>
                <w:iCs/>
                <w:sz w:val="24"/>
                <w:szCs w:val="24"/>
                <w:lang w:eastAsia="ru-RU"/>
              </w:rPr>
            </w:pPr>
          </w:p>
        </w:tc>
        <w:tc>
          <w:tcPr>
            <w:tcW w:w="3260" w:type="dxa"/>
            <w:vMerge/>
          </w:tcPr>
          <w:p w:rsidR="00E47E3A" w:rsidRPr="003529FA" w:rsidRDefault="00E47E3A" w:rsidP="003529FA">
            <w:pPr>
              <w:tabs>
                <w:tab w:val="left" w:pos="4088"/>
              </w:tabs>
              <w:jc w:val="center"/>
              <w:rPr>
                <w:rFonts w:ascii="Times New Roman" w:hAnsi="Times New Roman"/>
                <w:iCs/>
                <w:sz w:val="24"/>
                <w:szCs w:val="24"/>
                <w:lang w:eastAsia="ru-RU"/>
              </w:rPr>
            </w:pPr>
          </w:p>
        </w:tc>
      </w:tr>
      <w:tr w:rsidR="00E47E3A" w:rsidRPr="003529FA" w:rsidTr="00782DF8">
        <w:trPr>
          <w:trHeight w:val="299"/>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История</w:t>
            </w:r>
          </w:p>
        </w:tc>
        <w:tc>
          <w:tcPr>
            <w:tcW w:w="3119" w:type="dxa"/>
            <w:vMerge/>
          </w:tcPr>
          <w:p w:rsidR="00E47E3A" w:rsidRPr="003529FA" w:rsidRDefault="00E47E3A" w:rsidP="003529FA">
            <w:pPr>
              <w:tabs>
                <w:tab w:val="left" w:pos="4088"/>
              </w:tabs>
              <w:ind w:firstLine="709"/>
              <w:jc w:val="center"/>
              <w:rPr>
                <w:rFonts w:ascii="Times New Roman" w:hAnsi="Times New Roman"/>
                <w:iCs/>
                <w:sz w:val="24"/>
                <w:szCs w:val="24"/>
                <w:lang w:eastAsia="ru-RU"/>
              </w:rPr>
            </w:pPr>
          </w:p>
        </w:tc>
        <w:tc>
          <w:tcPr>
            <w:tcW w:w="3260" w:type="dxa"/>
            <w:vMerge/>
          </w:tcPr>
          <w:p w:rsidR="00E47E3A" w:rsidRPr="003529FA" w:rsidRDefault="00E47E3A" w:rsidP="003529FA">
            <w:pPr>
              <w:tabs>
                <w:tab w:val="left" w:pos="4088"/>
              </w:tabs>
              <w:jc w:val="center"/>
              <w:rPr>
                <w:rFonts w:ascii="Times New Roman" w:hAnsi="Times New Roman"/>
                <w:iCs/>
                <w:sz w:val="24"/>
                <w:szCs w:val="24"/>
                <w:lang w:eastAsia="ru-RU"/>
              </w:rPr>
            </w:pPr>
          </w:p>
        </w:tc>
      </w:tr>
      <w:tr w:rsidR="00E47E3A" w:rsidRPr="003529FA" w:rsidTr="00782DF8">
        <w:trPr>
          <w:trHeight w:val="299"/>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Биология</w:t>
            </w:r>
          </w:p>
        </w:tc>
        <w:tc>
          <w:tcPr>
            <w:tcW w:w="3119" w:type="dxa"/>
            <w:vMerge/>
          </w:tcPr>
          <w:p w:rsidR="00E47E3A" w:rsidRPr="003529FA" w:rsidRDefault="00E47E3A" w:rsidP="003529FA">
            <w:pPr>
              <w:tabs>
                <w:tab w:val="left" w:pos="4088"/>
              </w:tabs>
              <w:ind w:firstLine="709"/>
              <w:jc w:val="center"/>
              <w:rPr>
                <w:rFonts w:ascii="Times New Roman" w:hAnsi="Times New Roman"/>
                <w:iCs/>
                <w:sz w:val="24"/>
                <w:szCs w:val="24"/>
                <w:lang w:eastAsia="ru-RU"/>
              </w:rPr>
            </w:pPr>
          </w:p>
        </w:tc>
        <w:tc>
          <w:tcPr>
            <w:tcW w:w="3260" w:type="dxa"/>
            <w:vMerge/>
          </w:tcPr>
          <w:p w:rsidR="00E47E3A" w:rsidRPr="003529FA" w:rsidRDefault="00E47E3A" w:rsidP="003529FA">
            <w:pPr>
              <w:tabs>
                <w:tab w:val="left" w:pos="4088"/>
              </w:tabs>
              <w:jc w:val="center"/>
              <w:rPr>
                <w:rFonts w:ascii="Times New Roman" w:hAnsi="Times New Roman"/>
                <w:iCs/>
                <w:sz w:val="24"/>
                <w:szCs w:val="24"/>
                <w:lang w:eastAsia="ru-RU"/>
              </w:rPr>
            </w:pPr>
          </w:p>
        </w:tc>
      </w:tr>
      <w:tr w:rsidR="00E47E3A" w:rsidRPr="003529FA" w:rsidTr="00782DF8">
        <w:trPr>
          <w:trHeight w:val="299"/>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Математика</w:t>
            </w:r>
          </w:p>
        </w:tc>
        <w:tc>
          <w:tcPr>
            <w:tcW w:w="3119" w:type="dxa"/>
            <w:vMerge w:val="restart"/>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 xml:space="preserve">3 часа 55 минут </w:t>
            </w:r>
          </w:p>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(235 минут)</w:t>
            </w:r>
          </w:p>
        </w:tc>
        <w:tc>
          <w:tcPr>
            <w:tcW w:w="3260" w:type="dxa"/>
            <w:vMerge w:val="restart"/>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5 часов 25 минут</w:t>
            </w:r>
          </w:p>
        </w:tc>
      </w:tr>
      <w:tr w:rsidR="00E47E3A" w:rsidRPr="003529FA" w:rsidTr="00782DF8">
        <w:trPr>
          <w:trHeight w:val="330"/>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Русский язык</w:t>
            </w:r>
          </w:p>
        </w:tc>
        <w:tc>
          <w:tcPr>
            <w:tcW w:w="3119" w:type="dxa"/>
            <w:vMerge/>
          </w:tcPr>
          <w:p w:rsidR="00E47E3A" w:rsidRPr="003529FA" w:rsidRDefault="00E47E3A" w:rsidP="003529FA">
            <w:pPr>
              <w:tabs>
                <w:tab w:val="left" w:pos="4088"/>
              </w:tabs>
              <w:ind w:firstLine="709"/>
              <w:jc w:val="center"/>
              <w:rPr>
                <w:rFonts w:ascii="Times New Roman" w:hAnsi="Times New Roman"/>
                <w:iCs/>
                <w:sz w:val="24"/>
                <w:szCs w:val="24"/>
                <w:lang w:eastAsia="ru-RU"/>
              </w:rPr>
            </w:pPr>
          </w:p>
        </w:tc>
        <w:tc>
          <w:tcPr>
            <w:tcW w:w="3260" w:type="dxa"/>
            <w:vMerge/>
          </w:tcPr>
          <w:p w:rsidR="00E47E3A" w:rsidRPr="003529FA" w:rsidRDefault="00E47E3A" w:rsidP="003529FA">
            <w:pPr>
              <w:tabs>
                <w:tab w:val="left" w:pos="4088"/>
              </w:tabs>
              <w:jc w:val="center"/>
              <w:rPr>
                <w:rFonts w:ascii="Times New Roman" w:hAnsi="Times New Roman"/>
                <w:iCs/>
                <w:sz w:val="24"/>
                <w:szCs w:val="24"/>
                <w:lang w:eastAsia="ru-RU"/>
              </w:rPr>
            </w:pPr>
          </w:p>
        </w:tc>
      </w:tr>
      <w:tr w:rsidR="00E47E3A" w:rsidRPr="003529FA" w:rsidTr="00782DF8">
        <w:trPr>
          <w:trHeight w:val="299"/>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Литература</w:t>
            </w:r>
          </w:p>
        </w:tc>
        <w:tc>
          <w:tcPr>
            <w:tcW w:w="3119" w:type="dxa"/>
            <w:vMerge/>
          </w:tcPr>
          <w:p w:rsidR="00E47E3A" w:rsidRPr="003529FA" w:rsidRDefault="00E47E3A" w:rsidP="003529FA">
            <w:pPr>
              <w:tabs>
                <w:tab w:val="left" w:pos="4088"/>
              </w:tabs>
              <w:ind w:firstLine="709"/>
              <w:jc w:val="center"/>
              <w:rPr>
                <w:rFonts w:ascii="Times New Roman" w:hAnsi="Times New Roman"/>
                <w:iCs/>
                <w:sz w:val="24"/>
                <w:szCs w:val="24"/>
                <w:lang w:eastAsia="ru-RU"/>
              </w:rPr>
            </w:pPr>
          </w:p>
        </w:tc>
        <w:tc>
          <w:tcPr>
            <w:tcW w:w="3260" w:type="dxa"/>
            <w:vMerge/>
          </w:tcPr>
          <w:p w:rsidR="00E47E3A" w:rsidRPr="003529FA" w:rsidRDefault="00E47E3A" w:rsidP="003529FA">
            <w:pPr>
              <w:tabs>
                <w:tab w:val="left" w:pos="4088"/>
              </w:tabs>
              <w:jc w:val="center"/>
              <w:rPr>
                <w:rFonts w:ascii="Times New Roman" w:hAnsi="Times New Roman"/>
                <w:iCs/>
                <w:sz w:val="24"/>
                <w:szCs w:val="24"/>
                <w:lang w:eastAsia="ru-RU"/>
              </w:rPr>
            </w:pPr>
          </w:p>
        </w:tc>
      </w:tr>
      <w:tr w:rsidR="00E47E3A" w:rsidRPr="003529FA" w:rsidTr="00782DF8">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Информатика и информационно-коммуникационные технологии (ИКТ)</w:t>
            </w:r>
          </w:p>
        </w:tc>
        <w:tc>
          <w:tcPr>
            <w:tcW w:w="3119" w:type="dxa"/>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2 часа 30 минут</w:t>
            </w:r>
          </w:p>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(150 минут)</w:t>
            </w:r>
          </w:p>
        </w:tc>
        <w:tc>
          <w:tcPr>
            <w:tcW w:w="3260" w:type="dxa"/>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 xml:space="preserve">4 часа </w:t>
            </w:r>
          </w:p>
        </w:tc>
      </w:tr>
      <w:tr w:rsidR="00E47E3A" w:rsidRPr="003529FA" w:rsidTr="00782DF8">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Химия (с выполнением лабораторной работы)</w:t>
            </w:r>
          </w:p>
        </w:tc>
        <w:tc>
          <w:tcPr>
            <w:tcW w:w="3119" w:type="dxa"/>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2 часа 20 минут</w:t>
            </w:r>
          </w:p>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(140 минут)</w:t>
            </w:r>
          </w:p>
        </w:tc>
        <w:tc>
          <w:tcPr>
            <w:tcW w:w="3260" w:type="dxa"/>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3 часа 50 минут</w:t>
            </w:r>
          </w:p>
        </w:tc>
      </w:tr>
      <w:tr w:rsidR="00E47E3A" w:rsidRPr="003529FA" w:rsidTr="00782DF8">
        <w:trPr>
          <w:trHeight w:val="299"/>
        </w:trPr>
        <w:tc>
          <w:tcPr>
            <w:tcW w:w="3510" w:type="dxa"/>
          </w:tcPr>
          <w:p w:rsidR="00E47E3A" w:rsidRPr="003529FA" w:rsidRDefault="00E47E3A" w:rsidP="003529FA">
            <w:pPr>
              <w:tabs>
                <w:tab w:val="left" w:pos="4088"/>
              </w:tabs>
              <w:jc w:val="center"/>
              <w:rPr>
                <w:rFonts w:ascii="Times New Roman" w:hAnsi="Times New Roman"/>
                <w:iCs/>
                <w:sz w:val="24"/>
                <w:szCs w:val="24"/>
              </w:rPr>
            </w:pPr>
            <w:r w:rsidRPr="003529FA">
              <w:rPr>
                <w:rFonts w:ascii="Times New Roman" w:hAnsi="Times New Roman"/>
                <w:iCs/>
                <w:sz w:val="24"/>
                <w:szCs w:val="24"/>
                <w:lang w:eastAsia="ru-RU"/>
              </w:rPr>
              <w:t>География</w:t>
            </w:r>
          </w:p>
        </w:tc>
        <w:tc>
          <w:tcPr>
            <w:tcW w:w="3119" w:type="dxa"/>
            <w:vMerge w:val="restart"/>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2 часа</w:t>
            </w:r>
          </w:p>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(120 минут)</w:t>
            </w:r>
          </w:p>
        </w:tc>
        <w:tc>
          <w:tcPr>
            <w:tcW w:w="3260" w:type="dxa"/>
            <w:vMerge w:val="restart"/>
          </w:tcPr>
          <w:p w:rsidR="00E47E3A" w:rsidRPr="003529FA" w:rsidRDefault="00E47E3A" w:rsidP="003529FA">
            <w:pPr>
              <w:tabs>
                <w:tab w:val="left" w:pos="4088"/>
              </w:tabs>
              <w:jc w:val="center"/>
              <w:rPr>
                <w:rFonts w:ascii="Times New Roman" w:hAnsi="Times New Roman"/>
                <w:iCs/>
                <w:sz w:val="24"/>
                <w:szCs w:val="24"/>
                <w:lang w:eastAsia="ru-RU"/>
              </w:rPr>
            </w:pPr>
            <w:r w:rsidRPr="003529FA">
              <w:rPr>
                <w:rFonts w:ascii="Times New Roman" w:hAnsi="Times New Roman"/>
                <w:iCs/>
                <w:sz w:val="24"/>
                <w:szCs w:val="24"/>
                <w:lang w:eastAsia="ru-RU"/>
              </w:rPr>
              <w:t>3 часа 30 минут</w:t>
            </w:r>
          </w:p>
        </w:tc>
      </w:tr>
      <w:tr w:rsidR="00E47E3A" w:rsidRPr="003529FA" w:rsidTr="00782DF8">
        <w:trPr>
          <w:trHeight w:val="299"/>
        </w:trPr>
        <w:tc>
          <w:tcPr>
            <w:tcW w:w="3510" w:type="dxa"/>
          </w:tcPr>
          <w:p w:rsidR="00E47E3A" w:rsidRPr="003529FA" w:rsidRDefault="00E47E3A" w:rsidP="003529FA">
            <w:pPr>
              <w:tabs>
                <w:tab w:val="left" w:pos="4088"/>
              </w:tabs>
              <w:jc w:val="both"/>
              <w:rPr>
                <w:rFonts w:ascii="Times New Roman" w:hAnsi="Times New Roman"/>
                <w:iCs/>
                <w:sz w:val="24"/>
                <w:szCs w:val="24"/>
              </w:rPr>
            </w:pPr>
            <w:r w:rsidRPr="003529FA">
              <w:rPr>
                <w:rFonts w:ascii="Times New Roman" w:hAnsi="Times New Roman"/>
                <w:iCs/>
                <w:sz w:val="24"/>
                <w:szCs w:val="24"/>
                <w:lang w:eastAsia="ru-RU"/>
              </w:rPr>
              <w:t>Химия (без выполнения лабораторной работы)</w:t>
            </w:r>
          </w:p>
        </w:tc>
        <w:tc>
          <w:tcPr>
            <w:tcW w:w="3119" w:type="dxa"/>
            <w:vMerge/>
          </w:tcPr>
          <w:p w:rsidR="00E47E3A" w:rsidRPr="003529FA" w:rsidRDefault="00E47E3A" w:rsidP="003529FA">
            <w:pPr>
              <w:tabs>
                <w:tab w:val="left" w:pos="4088"/>
              </w:tabs>
              <w:ind w:firstLine="709"/>
              <w:jc w:val="both"/>
              <w:rPr>
                <w:rFonts w:ascii="Times New Roman" w:hAnsi="Times New Roman"/>
                <w:iCs/>
                <w:sz w:val="24"/>
                <w:szCs w:val="24"/>
                <w:lang w:eastAsia="ru-RU"/>
              </w:rPr>
            </w:pPr>
          </w:p>
        </w:tc>
        <w:tc>
          <w:tcPr>
            <w:tcW w:w="3260" w:type="dxa"/>
            <w:vMerge/>
          </w:tcPr>
          <w:p w:rsidR="00E47E3A" w:rsidRPr="003529FA" w:rsidRDefault="00E47E3A" w:rsidP="003529FA">
            <w:pPr>
              <w:tabs>
                <w:tab w:val="left" w:pos="4088"/>
              </w:tabs>
              <w:ind w:firstLine="709"/>
              <w:jc w:val="both"/>
              <w:rPr>
                <w:rFonts w:ascii="Times New Roman" w:hAnsi="Times New Roman"/>
                <w:iCs/>
                <w:sz w:val="24"/>
                <w:szCs w:val="24"/>
                <w:lang w:eastAsia="ru-RU"/>
              </w:rPr>
            </w:pPr>
          </w:p>
        </w:tc>
      </w:tr>
      <w:tr w:rsidR="00E47E3A" w:rsidRPr="003529FA" w:rsidTr="00782DF8">
        <w:trPr>
          <w:trHeight w:val="299"/>
        </w:trPr>
        <w:tc>
          <w:tcPr>
            <w:tcW w:w="3510" w:type="dxa"/>
          </w:tcPr>
          <w:p w:rsidR="00E47E3A" w:rsidRPr="003529FA" w:rsidRDefault="00E47E3A" w:rsidP="003529FA">
            <w:pPr>
              <w:tabs>
                <w:tab w:val="left" w:pos="4088"/>
              </w:tabs>
              <w:jc w:val="both"/>
              <w:rPr>
                <w:rFonts w:ascii="Times New Roman" w:hAnsi="Times New Roman"/>
                <w:iCs/>
                <w:sz w:val="24"/>
                <w:szCs w:val="24"/>
              </w:rPr>
            </w:pPr>
            <w:r w:rsidRPr="003529FA">
              <w:rPr>
                <w:rFonts w:ascii="Times New Roman" w:hAnsi="Times New Roman"/>
                <w:iCs/>
                <w:sz w:val="24"/>
                <w:szCs w:val="24"/>
                <w:lang w:eastAsia="ru-RU"/>
              </w:rPr>
              <w:t>Иностранные языки (кроме раздела «Говорение»)</w:t>
            </w:r>
          </w:p>
        </w:tc>
        <w:tc>
          <w:tcPr>
            <w:tcW w:w="3119" w:type="dxa"/>
            <w:vMerge/>
          </w:tcPr>
          <w:p w:rsidR="00E47E3A" w:rsidRPr="003529FA" w:rsidRDefault="00E47E3A" w:rsidP="003529FA">
            <w:pPr>
              <w:tabs>
                <w:tab w:val="left" w:pos="4088"/>
              </w:tabs>
              <w:ind w:firstLine="709"/>
              <w:jc w:val="both"/>
              <w:rPr>
                <w:rFonts w:ascii="Times New Roman" w:hAnsi="Times New Roman"/>
                <w:iCs/>
                <w:sz w:val="24"/>
                <w:szCs w:val="24"/>
                <w:lang w:eastAsia="ru-RU"/>
              </w:rPr>
            </w:pPr>
          </w:p>
        </w:tc>
        <w:tc>
          <w:tcPr>
            <w:tcW w:w="3260" w:type="dxa"/>
            <w:vMerge/>
          </w:tcPr>
          <w:p w:rsidR="00E47E3A" w:rsidRPr="003529FA" w:rsidRDefault="00E47E3A" w:rsidP="003529FA">
            <w:pPr>
              <w:tabs>
                <w:tab w:val="left" w:pos="4088"/>
              </w:tabs>
              <w:ind w:firstLine="709"/>
              <w:jc w:val="both"/>
              <w:rPr>
                <w:rFonts w:ascii="Times New Roman" w:hAnsi="Times New Roman"/>
                <w:iCs/>
                <w:sz w:val="24"/>
                <w:szCs w:val="24"/>
                <w:lang w:eastAsia="ru-RU"/>
              </w:rPr>
            </w:pPr>
          </w:p>
        </w:tc>
      </w:tr>
    </w:tbl>
    <w:p w:rsidR="00E47E3A" w:rsidRPr="003529FA" w:rsidRDefault="00E47E3A" w:rsidP="003529FA">
      <w:pPr>
        <w:tabs>
          <w:tab w:val="left" w:pos="4088"/>
        </w:tabs>
        <w:spacing w:after="0"/>
        <w:ind w:firstLine="709"/>
        <w:jc w:val="both"/>
        <w:rPr>
          <w:rFonts w:ascii="Times New Roman" w:hAnsi="Times New Roman" w:cs="Times New Roman"/>
          <w:i/>
          <w:sz w:val="24"/>
          <w:szCs w:val="24"/>
        </w:rPr>
      </w:pPr>
    </w:p>
    <w:p w:rsidR="00E47E3A" w:rsidRPr="003529FA" w:rsidRDefault="00E47E3A" w:rsidP="003529FA">
      <w:pPr>
        <w:tabs>
          <w:tab w:val="left" w:pos="4088"/>
        </w:tabs>
        <w:spacing w:before="120" w:after="0"/>
        <w:ind w:firstLine="851"/>
        <w:jc w:val="both"/>
        <w:rPr>
          <w:rFonts w:ascii="Times New Roman" w:hAnsi="Times New Roman" w:cs="Times New Roman"/>
          <w:b/>
          <w:sz w:val="24"/>
          <w:szCs w:val="24"/>
        </w:rPr>
      </w:pPr>
      <w:r w:rsidRPr="003529FA">
        <w:rPr>
          <w:rFonts w:ascii="Times New Roman" w:hAnsi="Times New Roman" w:cs="Times New Roman"/>
          <w:b/>
          <w:sz w:val="24"/>
          <w:szCs w:val="24"/>
        </w:rPr>
        <w:t xml:space="preserve">Удаление с экзамена </w:t>
      </w:r>
    </w:p>
    <w:p w:rsidR="00E47E3A" w:rsidRPr="003529FA" w:rsidRDefault="00E47E3A" w:rsidP="003529FA">
      <w:pPr>
        <w:tabs>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проведения ГИА, такой участник удаляется с экзамена. </w:t>
      </w:r>
    </w:p>
    <w:p w:rsidR="00E47E3A" w:rsidRPr="003529FA" w:rsidRDefault="00E47E3A" w:rsidP="003529FA">
      <w:pPr>
        <w:tabs>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w:t>
      </w:r>
    </w:p>
    <w:p w:rsidR="00E47E3A" w:rsidRPr="003529FA" w:rsidRDefault="00E47E3A" w:rsidP="003529FA">
      <w:pPr>
        <w:tabs>
          <w:tab w:val="left" w:pos="4088"/>
        </w:tabs>
        <w:spacing w:before="120" w:after="0"/>
        <w:ind w:firstLine="851"/>
        <w:jc w:val="both"/>
        <w:rPr>
          <w:rFonts w:ascii="Times New Roman" w:hAnsi="Times New Roman" w:cs="Times New Roman"/>
          <w:b/>
          <w:sz w:val="24"/>
          <w:szCs w:val="24"/>
        </w:rPr>
      </w:pPr>
      <w:r w:rsidRPr="003529FA">
        <w:rPr>
          <w:rFonts w:ascii="Times New Roman" w:hAnsi="Times New Roman" w:cs="Times New Roman"/>
          <w:b/>
          <w:sz w:val="24"/>
          <w:szCs w:val="24"/>
        </w:rPr>
        <w:t>Выдача дополнительных бланков</w:t>
      </w:r>
    </w:p>
    <w:p w:rsidR="00E47E3A" w:rsidRPr="003529FA" w:rsidRDefault="00E47E3A" w:rsidP="003529FA">
      <w:pPr>
        <w:tabs>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Если участник экзамена полностью заполнил бланк для ответовна задания с развернутым ответом, организатор должен:</w:t>
      </w:r>
    </w:p>
    <w:p w:rsidR="00E47E3A" w:rsidRPr="003529FA" w:rsidRDefault="00E47E3A" w:rsidP="00E47E3A">
      <w:pPr>
        <w:pStyle w:val="a3"/>
        <w:numPr>
          <w:ilvl w:val="0"/>
          <w:numId w:val="2"/>
        </w:numPr>
        <w:tabs>
          <w:tab w:val="left" w:pos="1134"/>
        </w:tabs>
        <w:ind w:left="0" w:firstLine="851"/>
        <w:jc w:val="both"/>
      </w:pPr>
      <w:r w:rsidRPr="003529FA">
        <w:t xml:space="preserve">убедиться, чтобы обе стороны основного бланка для ответов на задания с развернутым ответом были полностью заполнены, в противном случае ответы, внесенные на дополнительный бланк ответов на задания с развернутым ответом, оцениваться не будут; </w:t>
      </w:r>
    </w:p>
    <w:p w:rsidR="00E47E3A" w:rsidRPr="003529FA" w:rsidRDefault="00E47E3A" w:rsidP="00E47E3A">
      <w:pPr>
        <w:pStyle w:val="a3"/>
        <w:numPr>
          <w:ilvl w:val="0"/>
          <w:numId w:val="2"/>
        </w:numPr>
        <w:tabs>
          <w:tab w:val="left" w:pos="1134"/>
        </w:tabs>
        <w:ind w:left="0" w:firstLine="851"/>
        <w:jc w:val="both"/>
      </w:pPr>
      <w:r w:rsidRPr="003529FA">
        <w:t>выдать по просьбе участника ОГЭ дополнительный бланк ответов на задания с развернутым ответом;</w:t>
      </w:r>
    </w:p>
    <w:p w:rsidR="00E47E3A" w:rsidRPr="003529FA" w:rsidRDefault="00E47E3A" w:rsidP="00E47E3A">
      <w:pPr>
        <w:pStyle w:val="a3"/>
        <w:numPr>
          <w:ilvl w:val="0"/>
          <w:numId w:val="2"/>
        </w:numPr>
        <w:tabs>
          <w:tab w:val="left" w:pos="1134"/>
        </w:tabs>
        <w:ind w:left="0" w:firstLine="851"/>
        <w:jc w:val="both"/>
      </w:pPr>
      <w:r w:rsidRPr="003529FA">
        <w:t>заполнить поля в дополнительном бланке ответов на задания с развернутым ответом,</w:t>
      </w:r>
      <w:r w:rsidR="000423C4">
        <w:t xml:space="preserve"> </w:t>
      </w:r>
      <w:r w:rsidRPr="003529FA">
        <w:t>обеспечивая связь дополнительного и основного бланков в соответствии с  технологией проведения ГИА, принятой в субъекте Российской Федерации.</w:t>
      </w:r>
    </w:p>
    <w:p w:rsidR="00E47E3A" w:rsidRPr="003529FA" w:rsidRDefault="00E47E3A" w:rsidP="003529FA">
      <w:pPr>
        <w:tabs>
          <w:tab w:val="left" w:pos="4088"/>
        </w:tabs>
        <w:spacing w:before="120" w:after="0"/>
        <w:ind w:firstLine="709"/>
        <w:jc w:val="both"/>
        <w:rPr>
          <w:rFonts w:ascii="Times New Roman" w:hAnsi="Times New Roman" w:cs="Times New Roman"/>
          <w:b/>
          <w:sz w:val="24"/>
          <w:szCs w:val="24"/>
        </w:rPr>
      </w:pPr>
      <w:r w:rsidRPr="003529FA">
        <w:rPr>
          <w:rFonts w:ascii="Times New Roman" w:hAnsi="Times New Roman" w:cs="Times New Roman"/>
          <w:b/>
          <w:sz w:val="24"/>
          <w:szCs w:val="24"/>
        </w:rPr>
        <w:lastRenderedPageBreak/>
        <w:t>Завершение экзамена и организация сбора ЭМ у участников ОГЭ</w:t>
      </w:r>
    </w:p>
    <w:p w:rsidR="00E47E3A" w:rsidRPr="003529FA" w:rsidRDefault="00E47E3A" w:rsidP="003529FA">
      <w:pPr>
        <w:tabs>
          <w:tab w:val="left" w:pos="1134"/>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За 30 минут и за 5 минут до окончания выполнения экзаменационной работы уведомить участников ОГЭо скором завершении экзамена и о необходимости перенести ответы из черновиков в бланки. </w:t>
      </w:r>
    </w:p>
    <w:p w:rsidR="00E47E3A" w:rsidRPr="003529FA" w:rsidRDefault="00E47E3A" w:rsidP="003529FA">
      <w:pPr>
        <w:tabs>
          <w:tab w:val="left" w:pos="1134"/>
          <w:tab w:val="left" w:pos="4088"/>
        </w:tabs>
        <w:spacing w:after="0"/>
        <w:ind w:firstLine="851"/>
        <w:jc w:val="both"/>
        <w:rPr>
          <w:rFonts w:ascii="Times New Roman" w:hAnsi="Times New Roman" w:cs="Times New Roman"/>
          <w:i/>
          <w:sz w:val="24"/>
          <w:szCs w:val="24"/>
        </w:rPr>
      </w:pPr>
      <w:r w:rsidRPr="003529FA">
        <w:rPr>
          <w:rFonts w:ascii="Times New Roman" w:hAnsi="Times New Roman" w:cs="Times New Roman"/>
          <w:i/>
          <w:sz w:val="24"/>
          <w:szCs w:val="24"/>
        </w:rPr>
        <w:t>За 15 минут до окончания экзамена:</w:t>
      </w:r>
    </w:p>
    <w:p w:rsidR="00E47E3A" w:rsidRPr="003529FA" w:rsidRDefault="00E47E3A" w:rsidP="003529FA">
      <w:pPr>
        <w:tabs>
          <w:tab w:val="left" w:pos="993"/>
          <w:tab w:val="left" w:pos="1134"/>
          <w:tab w:val="left" w:pos="4088"/>
        </w:tabs>
        <w:spacing w:after="0"/>
        <w:ind w:firstLine="851"/>
        <w:contextualSpacing/>
        <w:jc w:val="both"/>
        <w:rPr>
          <w:rFonts w:ascii="Times New Roman" w:hAnsi="Times New Roman" w:cs="Times New Roman"/>
          <w:sz w:val="24"/>
          <w:szCs w:val="24"/>
        </w:rPr>
      </w:pPr>
      <w:r w:rsidRPr="003529FA">
        <w:rPr>
          <w:rFonts w:ascii="Times New Roman" w:hAnsi="Times New Roman" w:cs="Times New Roman"/>
          <w:sz w:val="24"/>
          <w:szCs w:val="24"/>
        </w:rPr>
        <w:t xml:space="preserve">пересчитать лишниеЭМ в аудитории. </w:t>
      </w:r>
    </w:p>
    <w:p w:rsidR="00E47E3A" w:rsidRPr="003529FA" w:rsidRDefault="00E47E3A" w:rsidP="003529FA">
      <w:pPr>
        <w:tabs>
          <w:tab w:val="left" w:pos="1134"/>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По окончании экзамена организатор должен:</w:t>
      </w:r>
    </w:p>
    <w:p w:rsidR="00E47E3A" w:rsidRPr="003529FA" w:rsidRDefault="00E47E3A" w:rsidP="003529FA">
      <w:pPr>
        <w:tabs>
          <w:tab w:val="left" w:pos="1134"/>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1) Объявить, что экзамен окончен;</w:t>
      </w:r>
    </w:p>
    <w:p w:rsidR="00E47E3A" w:rsidRPr="003529FA" w:rsidRDefault="00E47E3A" w:rsidP="003529FA">
      <w:pPr>
        <w:tabs>
          <w:tab w:val="left" w:pos="1134"/>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2) Собрать у участников ОГЭЭМ:</w:t>
      </w:r>
    </w:p>
    <w:p w:rsidR="00E47E3A" w:rsidRPr="003529FA" w:rsidRDefault="00E47E3A" w:rsidP="00E47E3A">
      <w:pPr>
        <w:pStyle w:val="a3"/>
        <w:numPr>
          <w:ilvl w:val="0"/>
          <w:numId w:val="2"/>
        </w:numPr>
        <w:tabs>
          <w:tab w:val="left" w:pos="1134"/>
        </w:tabs>
        <w:ind w:left="0" w:firstLine="851"/>
        <w:jc w:val="both"/>
      </w:pPr>
      <w:r w:rsidRPr="003529FA">
        <w:t xml:space="preserve">бланки ответов на задания с кратким ответом, </w:t>
      </w:r>
    </w:p>
    <w:p w:rsidR="00E47E3A" w:rsidRPr="003529FA" w:rsidRDefault="00E47E3A" w:rsidP="00E47E3A">
      <w:pPr>
        <w:pStyle w:val="a3"/>
        <w:numPr>
          <w:ilvl w:val="0"/>
          <w:numId w:val="2"/>
        </w:numPr>
        <w:tabs>
          <w:tab w:val="left" w:pos="1134"/>
        </w:tabs>
        <w:ind w:left="0" w:firstLine="851"/>
        <w:jc w:val="both"/>
      </w:pPr>
      <w:r w:rsidRPr="003529FA">
        <w:t xml:space="preserve">бланки ответов на задания с развернутым ответом, </w:t>
      </w:r>
    </w:p>
    <w:p w:rsidR="00E47E3A" w:rsidRPr="003529FA" w:rsidRDefault="00E47E3A" w:rsidP="00E47E3A">
      <w:pPr>
        <w:pStyle w:val="a3"/>
        <w:numPr>
          <w:ilvl w:val="0"/>
          <w:numId w:val="2"/>
        </w:numPr>
        <w:tabs>
          <w:tab w:val="left" w:pos="1134"/>
        </w:tabs>
        <w:ind w:left="0" w:firstLine="851"/>
        <w:jc w:val="both"/>
      </w:pPr>
      <w:r w:rsidRPr="003529FA">
        <w:t>дополнительные бланки ответов на задания с развернутым ответом,</w:t>
      </w:r>
    </w:p>
    <w:p w:rsidR="00E47E3A" w:rsidRPr="003529FA" w:rsidRDefault="00E47E3A" w:rsidP="00E47E3A">
      <w:pPr>
        <w:pStyle w:val="a3"/>
        <w:numPr>
          <w:ilvl w:val="0"/>
          <w:numId w:val="2"/>
        </w:numPr>
        <w:tabs>
          <w:tab w:val="left" w:pos="1134"/>
        </w:tabs>
        <w:ind w:left="0" w:firstLine="851"/>
        <w:jc w:val="both"/>
      </w:pPr>
      <w:r w:rsidRPr="003529FA">
        <w:t>КИМ, вложенный обратно в конверт,</w:t>
      </w:r>
    </w:p>
    <w:p w:rsidR="00E47E3A" w:rsidRPr="003529FA" w:rsidRDefault="00E47E3A" w:rsidP="00E47E3A">
      <w:pPr>
        <w:pStyle w:val="a3"/>
        <w:numPr>
          <w:ilvl w:val="0"/>
          <w:numId w:val="2"/>
        </w:numPr>
        <w:tabs>
          <w:tab w:val="left" w:pos="1134"/>
        </w:tabs>
        <w:ind w:left="0" w:firstLine="851"/>
        <w:jc w:val="both"/>
      </w:pPr>
      <w:r w:rsidRPr="003529FA">
        <w:t>черновики;</w:t>
      </w:r>
    </w:p>
    <w:p w:rsidR="00E47E3A" w:rsidRPr="003529FA" w:rsidRDefault="00E47E3A" w:rsidP="003529FA">
      <w:pPr>
        <w:tabs>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3) Поставить прочерк «</w:t>
      </w:r>
      <w:r w:rsidRPr="003529FA">
        <w:rPr>
          <w:rFonts w:ascii="Times New Roman" w:hAnsi="Times New Roman" w:cs="Times New Roman"/>
          <w:sz w:val="24"/>
          <w:szCs w:val="24"/>
          <w:lang w:val="en-US"/>
        </w:rPr>
        <w:t>Z</w:t>
      </w:r>
      <w:r w:rsidRPr="003529FA">
        <w:rPr>
          <w:rFonts w:ascii="Times New Roman" w:hAnsi="Times New Roman" w:cs="Times New Roman"/>
          <w:sz w:val="24"/>
          <w:szCs w:val="24"/>
        </w:rPr>
        <w:t xml:space="preserve">» на полях бланков ответов на задания </w:t>
      </w:r>
      <w:r w:rsidRPr="003529FA">
        <w:rPr>
          <w:rFonts w:ascii="Times New Roman" w:hAnsi="Times New Roman" w:cs="Times New Roman"/>
          <w:sz w:val="24"/>
          <w:szCs w:val="24"/>
        </w:rPr>
        <w:br/>
        <w:t>с развернутым ответом,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на задания с развернутым ответом;</w:t>
      </w:r>
    </w:p>
    <w:p w:rsidR="00E47E3A" w:rsidRPr="003529FA" w:rsidRDefault="00E47E3A" w:rsidP="003529FA">
      <w:pPr>
        <w:tabs>
          <w:tab w:val="left" w:pos="4088"/>
        </w:tabs>
        <w:spacing w:after="0"/>
        <w:ind w:firstLine="851"/>
        <w:jc w:val="both"/>
        <w:rPr>
          <w:rFonts w:ascii="Times New Roman" w:hAnsi="Times New Roman" w:cs="Times New Roman"/>
          <w:sz w:val="24"/>
          <w:szCs w:val="24"/>
        </w:rPr>
      </w:pPr>
      <w:r w:rsidRPr="003529FA">
        <w:rPr>
          <w:rFonts w:ascii="Times New Roman" w:hAnsi="Times New Roman" w:cs="Times New Roman"/>
          <w:sz w:val="24"/>
          <w:szCs w:val="24"/>
        </w:rPr>
        <w:t xml:space="preserve">4) Пересчитать бланки ОГЭ. </w:t>
      </w:r>
    </w:p>
    <w:p w:rsidR="00E47E3A" w:rsidRPr="003529FA" w:rsidRDefault="00E47E3A" w:rsidP="003529FA">
      <w:pPr>
        <w:autoSpaceDE w:val="0"/>
        <w:autoSpaceDN w:val="0"/>
        <w:adjustRightInd w:val="0"/>
        <w:spacing w:after="0"/>
        <w:ind w:firstLine="851"/>
        <w:jc w:val="both"/>
        <w:rPr>
          <w:rFonts w:ascii="Times New Roman" w:hAnsi="Times New Roman" w:cs="Times New Roman"/>
          <w:sz w:val="24"/>
          <w:szCs w:val="24"/>
          <w:lang w:eastAsia="en-US"/>
        </w:rPr>
      </w:pPr>
      <w:r w:rsidRPr="003529FA">
        <w:rPr>
          <w:rFonts w:ascii="Times New Roman" w:hAnsi="Times New Roman" w:cs="Times New Roman"/>
          <w:sz w:val="24"/>
          <w:szCs w:val="24"/>
          <w:lang w:eastAsia="en-US"/>
        </w:rPr>
        <w:t>Собранные ЭМ организаторы упаковываютв соответствии с технологией проведения ГИА, принятой в субъекте Российской Федерации.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423C4" w:rsidRDefault="000423C4" w:rsidP="003529FA">
      <w:pPr>
        <w:keepNext/>
        <w:keepLines/>
        <w:overflowPunct w:val="0"/>
        <w:autoSpaceDE w:val="0"/>
        <w:autoSpaceDN w:val="0"/>
        <w:adjustRightInd w:val="0"/>
        <w:spacing w:after="0"/>
        <w:ind w:left="357" w:hanging="357"/>
        <w:jc w:val="center"/>
        <w:textAlignment w:val="baseline"/>
        <w:outlineLvl w:val="0"/>
        <w:rPr>
          <w:rFonts w:ascii="Times New Roman" w:hAnsi="Times New Roman" w:cs="Times New Roman"/>
          <w:b/>
          <w:bCs/>
          <w:sz w:val="24"/>
          <w:szCs w:val="24"/>
        </w:rPr>
      </w:pPr>
      <w:bookmarkStart w:id="20" w:name="_Toc512529771"/>
    </w:p>
    <w:p w:rsidR="000423C4" w:rsidRDefault="000423C4" w:rsidP="000423C4">
      <w:pPr>
        <w:keepNext/>
        <w:keepLines/>
        <w:overflowPunct w:val="0"/>
        <w:autoSpaceDE w:val="0"/>
        <w:autoSpaceDN w:val="0"/>
        <w:adjustRightInd w:val="0"/>
        <w:spacing w:after="0"/>
        <w:textAlignment w:val="baseline"/>
        <w:outlineLvl w:val="0"/>
        <w:rPr>
          <w:rFonts w:ascii="Times New Roman" w:hAnsi="Times New Roman" w:cs="Times New Roman"/>
          <w:b/>
          <w:bCs/>
          <w:sz w:val="24"/>
          <w:szCs w:val="24"/>
        </w:rPr>
      </w:pPr>
    </w:p>
    <w:p w:rsidR="000423C4" w:rsidRDefault="000423C4" w:rsidP="000423C4">
      <w:pPr>
        <w:keepNext/>
        <w:keepLines/>
        <w:overflowPunct w:val="0"/>
        <w:autoSpaceDE w:val="0"/>
        <w:autoSpaceDN w:val="0"/>
        <w:adjustRightInd w:val="0"/>
        <w:spacing w:after="0"/>
        <w:textAlignment w:val="baseline"/>
        <w:outlineLvl w:val="0"/>
        <w:rPr>
          <w:rFonts w:ascii="Times New Roman" w:hAnsi="Times New Roman" w:cs="Times New Roman"/>
          <w:b/>
          <w:bCs/>
          <w:sz w:val="24"/>
          <w:szCs w:val="24"/>
        </w:rPr>
      </w:pPr>
    </w:p>
    <w:p w:rsidR="000423C4" w:rsidRDefault="000423C4" w:rsidP="000423C4">
      <w:pPr>
        <w:keepNext/>
        <w:keepLines/>
        <w:overflowPunct w:val="0"/>
        <w:autoSpaceDE w:val="0"/>
        <w:autoSpaceDN w:val="0"/>
        <w:adjustRightInd w:val="0"/>
        <w:spacing w:after="0"/>
        <w:textAlignment w:val="baseline"/>
        <w:outlineLvl w:val="0"/>
        <w:rPr>
          <w:rFonts w:ascii="Times New Roman" w:hAnsi="Times New Roman" w:cs="Times New Roman"/>
          <w:b/>
          <w:bCs/>
          <w:sz w:val="24"/>
          <w:szCs w:val="24"/>
        </w:rPr>
      </w:pPr>
    </w:p>
    <w:p w:rsidR="000423C4" w:rsidRDefault="000423C4" w:rsidP="000423C4">
      <w:pPr>
        <w:keepNext/>
        <w:keepLines/>
        <w:overflowPunct w:val="0"/>
        <w:autoSpaceDE w:val="0"/>
        <w:autoSpaceDN w:val="0"/>
        <w:adjustRightInd w:val="0"/>
        <w:spacing w:after="0"/>
        <w:textAlignment w:val="baseline"/>
        <w:outlineLvl w:val="0"/>
        <w:rPr>
          <w:rFonts w:ascii="Times New Roman" w:hAnsi="Times New Roman" w:cs="Times New Roman"/>
          <w:b/>
          <w:bCs/>
          <w:sz w:val="24"/>
          <w:szCs w:val="24"/>
        </w:rPr>
      </w:pPr>
    </w:p>
    <w:p w:rsidR="000423C4" w:rsidRPr="000423C4" w:rsidRDefault="000423C4" w:rsidP="000423C4">
      <w:pPr>
        <w:keepNext/>
        <w:keepLines/>
        <w:overflowPunct w:val="0"/>
        <w:autoSpaceDE w:val="0"/>
        <w:autoSpaceDN w:val="0"/>
        <w:adjustRightInd w:val="0"/>
        <w:spacing w:after="0"/>
        <w:textAlignment w:val="baseline"/>
        <w:outlineLvl w:val="0"/>
        <w:rPr>
          <w:rFonts w:ascii="Times New Roman" w:hAnsi="Times New Roman" w:cs="Times New Roman"/>
          <w:b/>
          <w:bCs/>
        </w:rPr>
      </w:pPr>
    </w:p>
    <w:p w:rsidR="000423C4" w:rsidRDefault="000423C4" w:rsidP="003529FA">
      <w:pPr>
        <w:keepNext/>
        <w:keepLines/>
        <w:overflowPunct w:val="0"/>
        <w:autoSpaceDE w:val="0"/>
        <w:autoSpaceDN w:val="0"/>
        <w:adjustRightInd w:val="0"/>
        <w:spacing w:after="0"/>
        <w:ind w:left="357" w:hanging="357"/>
        <w:jc w:val="center"/>
        <w:textAlignment w:val="baseline"/>
        <w:outlineLvl w:val="0"/>
        <w:rPr>
          <w:rFonts w:ascii="Times New Roman" w:hAnsi="Times New Roman" w:cs="Times New Roman"/>
          <w:b/>
          <w:bCs/>
          <w:sz w:val="24"/>
          <w:szCs w:val="24"/>
        </w:rPr>
      </w:pPr>
    </w:p>
    <w:p w:rsidR="00E47E3A" w:rsidRPr="000423C4" w:rsidRDefault="00E47E3A" w:rsidP="003529FA">
      <w:pPr>
        <w:keepNext/>
        <w:keepLines/>
        <w:overflowPunct w:val="0"/>
        <w:autoSpaceDE w:val="0"/>
        <w:autoSpaceDN w:val="0"/>
        <w:adjustRightInd w:val="0"/>
        <w:spacing w:after="0"/>
        <w:ind w:left="357" w:hanging="357"/>
        <w:jc w:val="center"/>
        <w:textAlignment w:val="baseline"/>
        <w:outlineLvl w:val="0"/>
        <w:rPr>
          <w:rFonts w:ascii="Times New Roman" w:hAnsi="Times New Roman" w:cs="Times New Roman"/>
          <w:b/>
          <w:bCs/>
        </w:rPr>
      </w:pPr>
      <w:r w:rsidRPr="000423C4">
        <w:rPr>
          <w:rFonts w:ascii="Times New Roman" w:hAnsi="Times New Roman" w:cs="Times New Roman"/>
          <w:b/>
          <w:bCs/>
        </w:rPr>
        <w:t>Образец заявления на участие в ОГЭ/ГВЭ</w:t>
      </w:r>
      <w:bookmarkEnd w:id="2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47E3A" w:rsidRPr="000423C4" w:rsidTr="00782DF8">
        <w:trPr>
          <w:gridAfter w:val="1"/>
          <w:wAfter w:w="157" w:type="dxa"/>
          <w:cantSplit/>
          <w:trHeight w:val="1047"/>
        </w:trPr>
        <w:tc>
          <w:tcPr>
            <w:tcW w:w="4679" w:type="dxa"/>
            <w:gridSpan w:val="12"/>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5144" w:type="dxa"/>
            <w:gridSpan w:val="14"/>
          </w:tcPr>
          <w:p w:rsidR="00E47E3A" w:rsidRPr="000423C4" w:rsidRDefault="00E47E3A" w:rsidP="003529FA">
            <w:pPr>
              <w:overflowPunct w:val="0"/>
              <w:autoSpaceDE w:val="0"/>
              <w:autoSpaceDN w:val="0"/>
              <w:adjustRightInd w:val="0"/>
              <w:spacing w:after="0"/>
              <w:ind w:firstLine="675"/>
              <w:textAlignment w:val="baseline"/>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E47E3A" w:rsidRPr="000423C4" w:rsidTr="00782DF8">
              <w:tc>
                <w:tcPr>
                  <w:tcW w:w="1412" w:type="dxa"/>
                </w:tcPr>
                <w:p w:rsidR="00E47E3A" w:rsidRPr="000423C4" w:rsidRDefault="00E47E3A" w:rsidP="003529FA">
                  <w:pPr>
                    <w:overflowPunct w:val="0"/>
                    <w:autoSpaceDE w:val="0"/>
                    <w:autoSpaceDN w:val="0"/>
                    <w:adjustRightInd w:val="0"/>
                    <w:textAlignment w:val="baseline"/>
                    <w:rPr>
                      <w:rFonts w:ascii="Times New Roman" w:hAnsi="Times New Roman" w:cs="Times New Roman"/>
                    </w:rPr>
                  </w:pPr>
                </w:p>
              </w:tc>
              <w:tc>
                <w:tcPr>
                  <w:tcW w:w="3501" w:type="dxa"/>
                </w:tcPr>
                <w:p w:rsidR="00E47E3A" w:rsidRPr="000423C4" w:rsidRDefault="00E47E3A" w:rsidP="003529FA">
                  <w:pPr>
                    <w:overflowPunct w:val="0"/>
                    <w:autoSpaceDE w:val="0"/>
                    <w:autoSpaceDN w:val="0"/>
                    <w:adjustRightInd w:val="0"/>
                    <w:textAlignment w:val="baseline"/>
                    <w:rPr>
                      <w:rFonts w:ascii="Times New Roman" w:hAnsi="Times New Roman" w:cs="Times New Roman"/>
                    </w:rPr>
                  </w:pPr>
                  <w:r w:rsidRPr="000423C4">
                    <w:rPr>
                      <w:rFonts w:ascii="Times New Roman" w:hAnsi="Times New Roman" w:cs="Times New Roman"/>
                    </w:rPr>
                    <w:t>Руководителю образовательной       организации /</w:t>
                  </w:r>
                </w:p>
                <w:p w:rsidR="00E47E3A" w:rsidRPr="000423C4" w:rsidRDefault="00E47E3A" w:rsidP="003529FA">
                  <w:pPr>
                    <w:overflowPunct w:val="0"/>
                    <w:autoSpaceDE w:val="0"/>
                    <w:autoSpaceDN w:val="0"/>
                    <w:adjustRightInd w:val="0"/>
                    <w:textAlignment w:val="baseline"/>
                    <w:rPr>
                      <w:rFonts w:ascii="Times New Roman" w:hAnsi="Times New Roman" w:cs="Times New Roman"/>
                    </w:rPr>
                  </w:pPr>
                  <w:r w:rsidRPr="000423C4">
                    <w:rPr>
                      <w:rFonts w:ascii="Times New Roman" w:hAnsi="Times New Roman" w:cs="Times New Roman"/>
                    </w:rPr>
                    <w:t xml:space="preserve">председателю </w:t>
                  </w:r>
                </w:p>
                <w:p w:rsidR="00E47E3A" w:rsidRPr="000423C4" w:rsidRDefault="00E47E3A" w:rsidP="003529FA">
                  <w:pPr>
                    <w:overflowPunct w:val="0"/>
                    <w:autoSpaceDE w:val="0"/>
                    <w:autoSpaceDN w:val="0"/>
                    <w:adjustRightInd w:val="0"/>
                    <w:textAlignment w:val="baseline"/>
                    <w:rPr>
                      <w:rFonts w:ascii="Times New Roman" w:hAnsi="Times New Roman" w:cs="Times New Roman"/>
                    </w:rPr>
                  </w:pPr>
                  <w:r w:rsidRPr="000423C4">
                    <w:rPr>
                      <w:rFonts w:ascii="Times New Roman" w:hAnsi="Times New Roman" w:cs="Times New Roman"/>
                    </w:rPr>
                    <w:t xml:space="preserve">ГЭК </w:t>
                  </w:r>
                </w:p>
                <w:p w:rsidR="00E47E3A" w:rsidRPr="000423C4" w:rsidRDefault="00E47E3A" w:rsidP="003529FA">
                  <w:pPr>
                    <w:overflowPunct w:val="0"/>
                    <w:autoSpaceDE w:val="0"/>
                    <w:autoSpaceDN w:val="0"/>
                    <w:adjustRightInd w:val="0"/>
                    <w:textAlignment w:val="baseline"/>
                    <w:rPr>
                      <w:rFonts w:ascii="Times New Roman" w:hAnsi="Times New Roman" w:cs="Times New Roman"/>
                    </w:rPr>
                  </w:pPr>
                </w:p>
              </w:tc>
            </w:tr>
          </w:tbl>
          <w:p w:rsidR="00E47E3A" w:rsidRPr="000423C4" w:rsidRDefault="00E47E3A" w:rsidP="003529FA">
            <w:pPr>
              <w:overflowPunct w:val="0"/>
              <w:autoSpaceDE w:val="0"/>
              <w:autoSpaceDN w:val="0"/>
              <w:adjustRightInd w:val="0"/>
              <w:spacing w:after="0"/>
              <w:ind w:firstLine="675"/>
              <w:jc w:val="center"/>
              <w:textAlignment w:val="baseline"/>
              <w:rPr>
                <w:rFonts w:ascii="Times New Roman" w:hAnsi="Times New Roman" w:cs="Times New Roman"/>
              </w:rPr>
            </w:pPr>
            <w:r w:rsidRPr="000423C4">
              <w:rPr>
                <w:rFonts w:ascii="Times New Roman" w:hAnsi="Times New Roman" w:cs="Times New Roman"/>
              </w:rPr>
              <w:t>____________________</w:t>
            </w:r>
          </w:p>
          <w:p w:rsidR="00E47E3A" w:rsidRPr="000423C4" w:rsidRDefault="00E47E3A" w:rsidP="003529FA">
            <w:pPr>
              <w:overflowPunct w:val="0"/>
              <w:autoSpaceDE w:val="0"/>
              <w:autoSpaceDN w:val="0"/>
              <w:adjustRightInd w:val="0"/>
              <w:spacing w:after="0"/>
              <w:ind w:firstLine="675"/>
              <w:textAlignment w:val="baseline"/>
              <w:rPr>
                <w:rFonts w:ascii="Times New Roman" w:hAnsi="Times New Roman" w:cs="Times New Roman"/>
              </w:rPr>
            </w:pPr>
          </w:p>
        </w:tc>
      </w:tr>
      <w:tr w:rsidR="00E47E3A" w:rsidRPr="000423C4" w:rsidTr="00782DF8">
        <w:trPr>
          <w:gridAfter w:val="13"/>
          <w:wAfter w:w="4642" w:type="dxa"/>
          <w:trHeight w:val="830"/>
        </w:trPr>
        <w:tc>
          <w:tcPr>
            <w:tcW w:w="5338" w:type="dxa"/>
            <w:gridSpan w:val="14"/>
          </w:tcPr>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b/>
              </w:rPr>
            </w:pPr>
            <w:r w:rsidRPr="000423C4">
              <w:rPr>
                <w:rFonts w:ascii="Times New Roman" w:hAnsi="Times New Roman" w:cs="Times New Roman"/>
                <w:b/>
              </w:rPr>
              <w:t>Заявление на участие в ОГЭ/ГВЭ</w:t>
            </w:r>
          </w:p>
        </w:tc>
      </w:tr>
      <w:tr w:rsidR="00E47E3A" w:rsidRPr="000423C4" w:rsidTr="00782DF8">
        <w:trPr>
          <w:trHeight w:hRule="exact" w:val="355"/>
        </w:trPr>
        <w:tc>
          <w:tcPr>
            <w:tcW w:w="542" w:type="dxa"/>
            <w:tcBorders>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b/>
              </w:rPr>
            </w:pPr>
            <w:r w:rsidRPr="000423C4">
              <w:rPr>
                <w:rFonts w:ascii="Times New Roman" w:hAnsi="Times New Roman" w:cs="Times New Roman"/>
                <w:b/>
              </w:rPr>
              <w:t>Я,</w:t>
            </w:r>
          </w:p>
        </w:tc>
        <w:tc>
          <w:tcPr>
            <w:tcW w:w="395"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5"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9"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9"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gridSpan w:val="2"/>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3"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279" w:type="dxa"/>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74" w:type="dxa"/>
            <w:gridSpan w:val="2"/>
            <w:tcBorders>
              <w:top w:val="single" w:sz="4" w:space="0" w:color="auto"/>
              <w:left w:val="single" w:sz="4" w:space="0" w:color="auto"/>
              <w:bottom w:val="single" w:sz="4" w:space="0" w:color="auto"/>
              <w:right w:val="single" w:sz="4" w:space="0" w:color="auto"/>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r>
    </w:tbl>
    <w:p w:rsidR="00E47E3A" w:rsidRPr="000423C4" w:rsidRDefault="00E47E3A" w:rsidP="003529FA">
      <w:pPr>
        <w:overflowPunct w:val="0"/>
        <w:autoSpaceDE w:val="0"/>
        <w:autoSpaceDN w:val="0"/>
        <w:adjustRightInd w:val="0"/>
        <w:spacing w:after="0"/>
        <w:contextualSpacing/>
        <w:jc w:val="center"/>
        <w:textAlignment w:val="baseline"/>
        <w:rPr>
          <w:rFonts w:ascii="Times New Roman" w:hAnsi="Times New Roman" w:cs="Times New Roman"/>
          <w:i/>
          <w:vertAlign w:val="superscript"/>
        </w:rPr>
      </w:pPr>
      <w:r w:rsidRPr="000423C4">
        <w:rPr>
          <w:rFonts w:ascii="Times New Roman" w:hAnsi="Times New Roman" w:cs="Times New Roman"/>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47E3A" w:rsidRPr="000423C4" w:rsidTr="00782DF8">
        <w:trPr>
          <w:trHeight w:hRule="exact" w:val="340"/>
        </w:trPr>
        <w:tc>
          <w:tcPr>
            <w:tcW w:w="265" w:type="pct"/>
            <w:tcBorders>
              <w:top w:val="nil"/>
              <w:left w:val="nil"/>
              <w:bottom w:val="nil"/>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6"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6"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6"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0"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r>
    </w:tbl>
    <w:p w:rsidR="00E47E3A" w:rsidRPr="000423C4" w:rsidRDefault="00E47E3A" w:rsidP="003529FA">
      <w:pPr>
        <w:overflowPunct w:val="0"/>
        <w:autoSpaceDE w:val="0"/>
        <w:autoSpaceDN w:val="0"/>
        <w:adjustRightInd w:val="0"/>
        <w:spacing w:after="0"/>
        <w:contextualSpacing/>
        <w:jc w:val="center"/>
        <w:textAlignment w:val="baseline"/>
        <w:rPr>
          <w:rFonts w:ascii="Times New Roman" w:hAnsi="Times New Roman" w:cs="Times New Roman"/>
          <w:i/>
          <w:vertAlign w:val="superscript"/>
        </w:rPr>
      </w:pPr>
      <w:r w:rsidRPr="000423C4">
        <w:rPr>
          <w:rFonts w:ascii="Times New Roman" w:hAnsi="Times New Roman" w:cs="Times New Roman"/>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47E3A" w:rsidRPr="000423C4" w:rsidTr="00782DF8">
        <w:trPr>
          <w:trHeight w:hRule="exact" w:val="340"/>
        </w:trPr>
        <w:tc>
          <w:tcPr>
            <w:tcW w:w="265" w:type="pct"/>
            <w:tcBorders>
              <w:top w:val="nil"/>
              <w:left w:val="nil"/>
              <w:bottom w:val="nil"/>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6"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6"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6"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7"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8"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190"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r>
    </w:tbl>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E47E3A" w:rsidRPr="000423C4" w:rsidTr="00782DF8">
        <w:trPr>
          <w:trHeight w:hRule="exact" w:val="340"/>
        </w:trPr>
        <w:tc>
          <w:tcPr>
            <w:tcW w:w="1834" w:type="pct"/>
            <w:tcBorders>
              <w:top w:val="nil"/>
              <w:left w:val="nil"/>
              <w:bottom w:val="nil"/>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r w:rsidRPr="000423C4">
              <w:rPr>
                <w:rFonts w:ascii="Times New Roman" w:hAnsi="Times New Roman" w:cs="Times New Roman"/>
                <w:b/>
              </w:rPr>
              <w:t>Дата рождения</w:t>
            </w:r>
            <w:r w:rsidRPr="000423C4">
              <w:rPr>
                <w:rFonts w:ascii="Times New Roman" w:hAnsi="Times New Roman" w:cs="Times New Roman"/>
              </w:rPr>
              <w:t>:</w:t>
            </w:r>
          </w:p>
        </w:tc>
        <w:tc>
          <w:tcPr>
            <w:tcW w:w="334"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C0C0C0"/>
              </w:rPr>
            </w:pPr>
            <w:r w:rsidRPr="000423C4">
              <w:rPr>
                <w:rFonts w:ascii="Times New Roman" w:hAnsi="Times New Roman" w:cs="Times New Roman"/>
                <w:color w:val="C0C0C0"/>
              </w:rPr>
              <w:t>ч</w:t>
            </w:r>
          </w:p>
        </w:tc>
        <w:tc>
          <w:tcPr>
            <w:tcW w:w="334"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C0C0C0"/>
              </w:rPr>
            </w:pPr>
            <w:r w:rsidRPr="000423C4">
              <w:rPr>
                <w:rFonts w:ascii="Times New Roman" w:hAnsi="Times New Roman" w:cs="Times New Roman"/>
                <w:color w:val="C0C0C0"/>
              </w:rPr>
              <w:t>ч</w:t>
            </w:r>
          </w:p>
        </w:tc>
        <w:tc>
          <w:tcPr>
            <w:tcW w:w="245" w:type="pct"/>
            <w:tcBorders>
              <w:top w:val="nil"/>
              <w:bottom w:val="nil"/>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r w:rsidRPr="000423C4">
              <w:rPr>
                <w:rFonts w:ascii="Times New Roman" w:hAnsi="Times New Roman" w:cs="Times New Roman"/>
              </w:rPr>
              <w:t>.</w:t>
            </w:r>
          </w:p>
        </w:tc>
        <w:tc>
          <w:tcPr>
            <w:tcW w:w="334"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C0C0C0"/>
              </w:rPr>
            </w:pPr>
            <w:r w:rsidRPr="000423C4">
              <w:rPr>
                <w:rFonts w:ascii="Times New Roman" w:hAnsi="Times New Roman" w:cs="Times New Roman"/>
                <w:color w:val="C0C0C0"/>
              </w:rPr>
              <w:t>м</w:t>
            </w:r>
          </w:p>
        </w:tc>
        <w:tc>
          <w:tcPr>
            <w:tcW w:w="334"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C0C0C0"/>
              </w:rPr>
            </w:pPr>
            <w:r w:rsidRPr="000423C4">
              <w:rPr>
                <w:rFonts w:ascii="Times New Roman" w:hAnsi="Times New Roman" w:cs="Times New Roman"/>
                <w:color w:val="C0C0C0"/>
              </w:rPr>
              <w:t>м</w:t>
            </w:r>
          </w:p>
        </w:tc>
        <w:tc>
          <w:tcPr>
            <w:tcW w:w="245" w:type="pct"/>
            <w:tcBorders>
              <w:top w:val="nil"/>
              <w:bottom w:val="nil"/>
            </w:tcBorders>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r w:rsidRPr="000423C4">
              <w:rPr>
                <w:rFonts w:ascii="Times New Roman" w:hAnsi="Times New Roman" w:cs="Times New Roman"/>
              </w:rPr>
              <w:t>.</w:t>
            </w:r>
          </w:p>
        </w:tc>
        <w:tc>
          <w:tcPr>
            <w:tcW w:w="334"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35"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tc>
        <w:tc>
          <w:tcPr>
            <w:tcW w:w="335"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C0C0C0"/>
              </w:rPr>
            </w:pPr>
            <w:r w:rsidRPr="000423C4">
              <w:rPr>
                <w:rFonts w:ascii="Times New Roman" w:hAnsi="Times New Roman" w:cs="Times New Roman"/>
                <w:color w:val="C0C0C0"/>
              </w:rPr>
              <w:t>г</w:t>
            </w:r>
          </w:p>
        </w:tc>
        <w:tc>
          <w:tcPr>
            <w:tcW w:w="335" w:type="pct"/>
          </w:tcPr>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C0C0C0"/>
              </w:rPr>
            </w:pPr>
            <w:r w:rsidRPr="000423C4">
              <w:rPr>
                <w:rFonts w:ascii="Times New Roman" w:hAnsi="Times New Roman" w:cs="Times New Roman"/>
                <w:color w:val="C0C0C0"/>
              </w:rPr>
              <w:t>г</w:t>
            </w:r>
          </w:p>
        </w:tc>
      </w:tr>
    </w:tbl>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i/>
          <w:vertAlign w:val="superscript"/>
        </w:rPr>
      </w:pPr>
      <w:r w:rsidRPr="000423C4">
        <w:rPr>
          <w:rFonts w:ascii="Times New Roman" w:hAnsi="Times New Roman" w:cs="Times New Roman"/>
          <w:i/>
          <w:vertAlign w:val="superscript"/>
        </w:rPr>
        <w:t>отчество(при наличии)</w:t>
      </w:r>
    </w:p>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b/>
        </w:rPr>
        <w:t>Наименование документа, удостоверяющего личность</w:t>
      </w:r>
      <w:r w:rsidRPr="000423C4">
        <w:rPr>
          <w:rFonts w:ascii="Times New Roman" w:hAnsi="Times New Roman" w:cs="Times New Roman"/>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47E3A" w:rsidRPr="000423C4" w:rsidTr="00782DF8">
        <w:trPr>
          <w:trHeight w:hRule="exact" w:val="340"/>
        </w:trPr>
        <w:tc>
          <w:tcPr>
            <w:tcW w:w="1134" w:type="dxa"/>
            <w:tcBorders>
              <w:top w:val="nil"/>
              <w:left w:val="nil"/>
              <w:bottom w:val="nil"/>
            </w:tcBorders>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b/>
              </w:rPr>
            </w:pPr>
            <w:r w:rsidRPr="000423C4">
              <w:rPr>
                <w:rFonts w:ascii="Times New Roman" w:hAnsi="Times New Roman" w:cs="Times New Roman"/>
                <w:b/>
              </w:rPr>
              <w:t>Серия</w:t>
            </w: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1701" w:type="dxa"/>
            <w:tcBorders>
              <w:top w:val="nil"/>
              <w:bottom w:val="nil"/>
            </w:tcBorders>
          </w:tcPr>
          <w:p w:rsidR="00E47E3A" w:rsidRPr="000423C4" w:rsidRDefault="00E47E3A" w:rsidP="003529FA">
            <w:pPr>
              <w:overflowPunct w:val="0"/>
              <w:autoSpaceDE w:val="0"/>
              <w:autoSpaceDN w:val="0"/>
              <w:adjustRightInd w:val="0"/>
              <w:spacing w:after="0"/>
              <w:jc w:val="right"/>
              <w:textAlignment w:val="baseline"/>
              <w:rPr>
                <w:rFonts w:ascii="Times New Roman" w:hAnsi="Times New Roman" w:cs="Times New Roman"/>
                <w:b/>
              </w:rPr>
            </w:pPr>
            <w:r w:rsidRPr="000423C4">
              <w:rPr>
                <w:rFonts w:ascii="Times New Roman" w:hAnsi="Times New Roman" w:cs="Times New Roman"/>
                <w:b/>
              </w:rPr>
              <w:t>Номер</w:t>
            </w: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r>
    </w:tbl>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rPr>
      </w:pPr>
    </w:p>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r w:rsidRPr="000423C4">
        <w:rPr>
          <w:rFonts w:ascii="Times New Roman" w:hAnsi="Times New Roman" w:cs="Times New Roman"/>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E47E3A" w:rsidRPr="000423C4" w:rsidTr="00782DF8">
        <w:trPr>
          <w:trHeight w:val="858"/>
        </w:trPr>
        <w:tc>
          <w:tcPr>
            <w:tcW w:w="1935" w:type="pct"/>
            <w:vAlign w:val="center"/>
          </w:tcPr>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b/>
              </w:rPr>
            </w:pPr>
            <w:r w:rsidRPr="000423C4">
              <w:rPr>
                <w:rFonts w:ascii="Times New Roman" w:hAnsi="Times New Roman" w:cs="Times New Roman"/>
                <w:b/>
              </w:rPr>
              <w:t>Наименование учебного предмета</w:t>
            </w:r>
          </w:p>
        </w:tc>
        <w:tc>
          <w:tcPr>
            <w:tcW w:w="1085" w:type="pct"/>
            <w:vAlign w:val="center"/>
          </w:tcPr>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rPr>
            </w:pPr>
            <w:r w:rsidRPr="000423C4">
              <w:rPr>
                <w:rFonts w:ascii="Times New Roman" w:hAnsi="Times New Roman" w:cs="Times New Roman"/>
                <w:b/>
              </w:rPr>
              <w:t xml:space="preserve">Отметка о выборе </w:t>
            </w:r>
            <w:r w:rsidRPr="000423C4">
              <w:rPr>
                <w:rFonts w:ascii="Times New Roman" w:hAnsi="Times New Roman" w:cs="Times New Roman"/>
              </w:rPr>
              <w:t>(досрочный/</w:t>
            </w:r>
          </w:p>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rPr>
            </w:pPr>
            <w:r w:rsidRPr="000423C4">
              <w:rPr>
                <w:rFonts w:ascii="Times New Roman" w:hAnsi="Times New Roman" w:cs="Times New Roman"/>
              </w:rPr>
              <w:t>основной/</w:t>
            </w:r>
          </w:p>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b/>
              </w:rPr>
            </w:pPr>
            <w:r w:rsidRPr="000423C4">
              <w:rPr>
                <w:rFonts w:ascii="Times New Roman" w:hAnsi="Times New Roman" w:cs="Times New Roman"/>
              </w:rPr>
              <w:t>дополнительный период)</w:t>
            </w:r>
          </w:p>
        </w:tc>
        <w:tc>
          <w:tcPr>
            <w:tcW w:w="1012" w:type="pct"/>
            <w:vAlign w:val="center"/>
          </w:tcPr>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b/>
              </w:rPr>
            </w:pPr>
            <w:r w:rsidRPr="000423C4">
              <w:rPr>
                <w:rFonts w:ascii="Times New Roman" w:hAnsi="Times New Roman" w:cs="Times New Roman"/>
                <w:b/>
              </w:rPr>
              <w:t>Выбор даты в соответствии с единым расписанием проведения ОГЭ/ГВЭ</w:t>
            </w:r>
          </w:p>
        </w:tc>
        <w:tc>
          <w:tcPr>
            <w:tcW w:w="969" w:type="pct"/>
            <w:vAlign w:val="center"/>
          </w:tcPr>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rPr>
            </w:pPr>
            <w:r w:rsidRPr="000423C4">
              <w:rPr>
                <w:rFonts w:ascii="Times New Roman" w:hAnsi="Times New Roman" w:cs="Times New Roman"/>
                <w:b/>
              </w:rPr>
              <w:t xml:space="preserve">Форма сдачи экзамена </w:t>
            </w:r>
            <w:r w:rsidRPr="000423C4">
              <w:rPr>
                <w:rFonts w:ascii="Times New Roman" w:hAnsi="Times New Roman" w:cs="Times New Roman"/>
              </w:rPr>
              <w:t>(устная/</w:t>
            </w:r>
          </w:p>
          <w:p w:rsidR="00E47E3A" w:rsidRPr="000423C4" w:rsidRDefault="00E47E3A" w:rsidP="003529FA">
            <w:pPr>
              <w:overflowPunct w:val="0"/>
              <w:autoSpaceDE w:val="0"/>
              <w:autoSpaceDN w:val="0"/>
              <w:adjustRightInd w:val="0"/>
              <w:spacing w:after="0"/>
              <w:jc w:val="center"/>
              <w:textAlignment w:val="baseline"/>
              <w:rPr>
                <w:rFonts w:ascii="Times New Roman" w:hAnsi="Times New Roman" w:cs="Times New Roman"/>
                <w:b/>
              </w:rPr>
            </w:pPr>
            <w:r w:rsidRPr="000423C4">
              <w:rPr>
                <w:rFonts w:ascii="Times New Roman" w:hAnsi="Times New Roman" w:cs="Times New Roman"/>
              </w:rPr>
              <w:t>письменная)</w:t>
            </w:r>
            <w:r w:rsidRPr="000423C4">
              <w:rPr>
                <w:rStyle w:val="a6"/>
              </w:rPr>
              <w:footnoteReference w:id="6"/>
            </w:r>
          </w:p>
        </w:tc>
      </w:tr>
      <w:tr w:rsidR="00E47E3A" w:rsidRPr="000423C4" w:rsidTr="00782DF8">
        <w:trPr>
          <w:trHeight w:hRule="exact" w:val="1300"/>
        </w:trPr>
        <w:tc>
          <w:tcPr>
            <w:tcW w:w="193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 xml:space="preserve">Русский язык </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w:t>
            </w:r>
            <w:r w:rsidRPr="000423C4">
              <w:rPr>
                <w:rFonts w:ascii="Times New Roman" w:hAnsi="Times New Roman" w:cs="Times New Roman"/>
                <w:i/>
              </w:rPr>
              <w:t>указать изложение/сочинение/диктант)</w:t>
            </w:r>
            <w:r w:rsidRPr="000423C4">
              <w:rPr>
                <w:rStyle w:val="a6"/>
                <w:i/>
              </w:rPr>
              <w:footnoteReference w:id="7"/>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r>
      <w:tr w:rsidR="00E47E3A" w:rsidRPr="000423C4" w:rsidTr="00782DF8">
        <w:trPr>
          <w:trHeight w:hRule="exact" w:val="284"/>
        </w:trPr>
        <w:tc>
          <w:tcPr>
            <w:tcW w:w="193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 xml:space="preserve">Математика </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r>
      <w:tr w:rsidR="00E47E3A" w:rsidRPr="000423C4" w:rsidTr="00782DF8">
        <w:trPr>
          <w:trHeight w:hRule="exact" w:val="284"/>
        </w:trPr>
        <w:tc>
          <w:tcPr>
            <w:tcW w:w="193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Физика</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r>
      <w:tr w:rsidR="00E47E3A" w:rsidRPr="000423C4" w:rsidTr="00782DF8">
        <w:trPr>
          <w:trHeight w:hRule="exact" w:val="284"/>
        </w:trPr>
        <w:tc>
          <w:tcPr>
            <w:tcW w:w="193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Химия</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r>
      <w:tr w:rsidR="00E47E3A" w:rsidRPr="000423C4" w:rsidTr="00782DF8">
        <w:trPr>
          <w:trHeight w:hRule="exact" w:val="302"/>
        </w:trPr>
        <w:tc>
          <w:tcPr>
            <w:tcW w:w="193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Информатика и ИКТ</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r>
      <w:tr w:rsidR="00E47E3A" w:rsidRPr="000423C4" w:rsidTr="00782DF8">
        <w:trPr>
          <w:trHeight w:hRule="exact" w:val="284"/>
        </w:trPr>
        <w:tc>
          <w:tcPr>
            <w:tcW w:w="193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r w:rsidRPr="000423C4">
              <w:rPr>
                <w:rFonts w:ascii="Times New Roman" w:hAnsi="Times New Roman" w:cs="Times New Roman"/>
                <w:spacing w:val="-6"/>
              </w:rPr>
              <w:t>Биология</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284"/>
        </w:trPr>
        <w:tc>
          <w:tcPr>
            <w:tcW w:w="193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r w:rsidRPr="000423C4">
              <w:rPr>
                <w:rFonts w:ascii="Times New Roman" w:hAnsi="Times New Roman" w:cs="Times New Roman"/>
                <w:spacing w:val="-6"/>
              </w:rPr>
              <w:t xml:space="preserve">История </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284"/>
        </w:trPr>
        <w:tc>
          <w:tcPr>
            <w:tcW w:w="1935" w:type="pct"/>
            <w:vAlign w:val="center"/>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География</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876"/>
        </w:trPr>
        <w:tc>
          <w:tcPr>
            <w:tcW w:w="1935" w:type="pct"/>
            <w:vAlign w:val="center"/>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 xml:space="preserve">Английский язык </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(письменная часть и раздел «Говорение»</w:t>
            </w:r>
            <w:r w:rsidRPr="000423C4">
              <w:rPr>
                <w:rStyle w:val="a6"/>
                <w:spacing w:val="-6"/>
              </w:rPr>
              <w:footnoteReference w:id="8"/>
            </w:r>
            <w:r w:rsidRPr="000423C4">
              <w:rPr>
                <w:rFonts w:ascii="Times New Roman" w:hAnsi="Times New Roman" w:cs="Times New Roman"/>
                <w:spacing w:val="-6"/>
              </w:rPr>
              <w:t>)</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1001"/>
        </w:trPr>
        <w:tc>
          <w:tcPr>
            <w:tcW w:w="1935" w:type="pct"/>
            <w:vAlign w:val="center"/>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Немецкий язык</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(письменная часть и раздел «Говорение»)</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986"/>
        </w:trPr>
        <w:tc>
          <w:tcPr>
            <w:tcW w:w="1935" w:type="pct"/>
            <w:vAlign w:val="center"/>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 xml:space="preserve">Французский язык </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(письменная часть и раздел «Говорение»)</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1001"/>
        </w:trPr>
        <w:tc>
          <w:tcPr>
            <w:tcW w:w="1935" w:type="pct"/>
            <w:vAlign w:val="center"/>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 xml:space="preserve">Испанский язык </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(письменная часть и раздел «Говорение»)</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284"/>
        </w:trPr>
        <w:tc>
          <w:tcPr>
            <w:tcW w:w="1935" w:type="pct"/>
            <w:vAlign w:val="center"/>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 xml:space="preserve">Обществознание </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r w:rsidR="00E47E3A" w:rsidRPr="000423C4" w:rsidTr="00782DF8">
        <w:trPr>
          <w:trHeight w:hRule="exact" w:val="284"/>
        </w:trPr>
        <w:tc>
          <w:tcPr>
            <w:tcW w:w="1935" w:type="pct"/>
            <w:vAlign w:val="center"/>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6"/>
              </w:rPr>
            </w:pPr>
            <w:r w:rsidRPr="000423C4">
              <w:rPr>
                <w:rFonts w:ascii="Times New Roman" w:hAnsi="Times New Roman" w:cs="Times New Roman"/>
                <w:spacing w:val="-6"/>
              </w:rPr>
              <w:t>Литература</w:t>
            </w:r>
          </w:p>
        </w:tc>
        <w:tc>
          <w:tcPr>
            <w:tcW w:w="1085"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1012"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c>
          <w:tcPr>
            <w:tcW w:w="969" w:type="pct"/>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spacing w:val="-4"/>
              </w:rPr>
            </w:pPr>
          </w:p>
        </w:tc>
      </w:tr>
    </w:tbl>
    <w:p w:rsidR="00E47E3A" w:rsidRPr="000423C4" w:rsidRDefault="00E47E3A" w:rsidP="003529FA">
      <w:pPr>
        <w:pBdr>
          <w:bottom w:val="single" w:sz="12" w:space="1" w:color="auto"/>
        </w:pBdr>
        <w:overflowPunct w:val="0"/>
        <w:autoSpaceDE w:val="0"/>
        <w:autoSpaceDN w:val="0"/>
        <w:adjustRightInd w:val="0"/>
        <w:spacing w:before="120" w:after="0"/>
        <w:jc w:val="both"/>
        <w:textAlignment w:val="baseline"/>
        <w:rPr>
          <w:rFonts w:ascii="Times New Roman" w:hAnsi="Times New Roman" w:cs="Times New Roman"/>
        </w:rPr>
      </w:pPr>
      <w:r w:rsidRPr="000423C4">
        <w:rPr>
          <w:rFonts w:ascii="Times New Roman" w:hAnsi="Times New Roman" w:cs="Times New Roman"/>
        </w:rPr>
        <w:t xml:space="preserve">Прошу создать условия для сдачи ОГЭ/ГВЭ, учитывающие состояние здоровья, особенности психофизического развития, подтверждаемые: </w:t>
      </w:r>
    </w:p>
    <w:p w:rsidR="00E47E3A" w:rsidRPr="000423C4" w:rsidRDefault="00154FC0" w:rsidP="003529FA">
      <w:pPr>
        <w:pBdr>
          <w:bottom w:val="single" w:sz="12" w:space="1" w:color="auto"/>
        </w:pBdr>
        <w:overflowPunct w:val="0"/>
        <w:autoSpaceDE w:val="0"/>
        <w:autoSpaceDN w:val="0"/>
        <w:adjustRightInd w:val="0"/>
        <w:spacing w:before="240" w:after="0"/>
        <w:jc w:val="both"/>
        <w:textAlignment w:val="baseline"/>
        <w:rPr>
          <w:rFonts w:ascii="Times New Roman" w:hAnsi="Times New Roman" w:cs="Times New Roman"/>
        </w:rPr>
      </w:pPr>
      <w:r>
        <w:rPr>
          <w:rFonts w:ascii="Times New Roman" w:hAnsi="Times New Roman" w:cs="Times New Roman"/>
          <w:noProof/>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E47E3A" w:rsidRPr="000423C4">
        <w:rPr>
          <w:rFonts w:ascii="Times New Roman" w:hAnsi="Times New Roman" w:cs="Times New Roman"/>
        </w:rPr>
        <w:t>копией рекомендаций психолого-медико-педагогической комиссии</w:t>
      </w:r>
    </w:p>
    <w:p w:rsidR="00E47E3A" w:rsidRPr="000423C4" w:rsidRDefault="00154FC0" w:rsidP="003529FA">
      <w:pPr>
        <w:pBdr>
          <w:bottom w:val="single" w:sz="12" w:space="1" w:color="auto"/>
        </w:pBdr>
        <w:overflowPunct w:val="0"/>
        <w:autoSpaceDE w:val="0"/>
        <w:autoSpaceDN w:val="0"/>
        <w:adjustRightInd w:val="0"/>
        <w:spacing w:before="240" w:after="0"/>
        <w:jc w:val="both"/>
        <w:textAlignment w:val="baseline"/>
        <w:rPr>
          <w:rFonts w:ascii="Times New Roman" w:hAnsi="Times New Roman" w:cs="Times New Roman"/>
        </w:rPr>
      </w:pPr>
      <w:r>
        <w:rPr>
          <w:rFonts w:ascii="Times New Roman" w:hAnsi="Times New Roman" w:cs="Times New Roman"/>
          <w:noProof/>
        </w:rPr>
        <w:lastRenderedPageBreak/>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E47E3A" w:rsidRPr="000423C4">
        <w:rPr>
          <w:rFonts w:ascii="Times New Roman" w:hAnsi="Times New Roman" w:cs="Times New Roman"/>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47E3A" w:rsidRPr="000423C4" w:rsidRDefault="00E47E3A" w:rsidP="003529FA">
      <w:pPr>
        <w:overflowPunct w:val="0"/>
        <w:autoSpaceDE w:val="0"/>
        <w:autoSpaceDN w:val="0"/>
        <w:adjustRightInd w:val="0"/>
        <w:spacing w:before="240" w:after="0"/>
        <w:jc w:val="both"/>
        <w:textAlignment w:val="baseline"/>
        <w:rPr>
          <w:rFonts w:ascii="Times New Roman" w:hAnsi="Times New Roman" w:cs="Times New Roman"/>
        </w:rPr>
      </w:pPr>
      <w:r w:rsidRPr="000423C4">
        <w:rPr>
          <w:rFonts w:ascii="Times New Roman" w:hAnsi="Times New Roman" w:cs="Times New Roman"/>
          <w:i/>
        </w:rPr>
        <w:t>Указать дополнительные условия,учитывающие состояние здоровья, особенности психофизического развития</w:t>
      </w:r>
    </w:p>
    <w:p w:rsidR="00E47E3A" w:rsidRPr="000423C4" w:rsidRDefault="00154FC0" w:rsidP="003529FA">
      <w:pPr>
        <w:overflowPunct w:val="0"/>
        <w:autoSpaceDE w:val="0"/>
        <w:autoSpaceDN w:val="0"/>
        <w:adjustRightInd w:val="0"/>
        <w:spacing w:before="120" w:after="0"/>
        <w:textAlignment w:val="baseline"/>
        <w:rPr>
          <w:rFonts w:ascii="Times New Roman" w:hAnsi="Times New Roman" w:cs="Times New Roman"/>
        </w:rPr>
      </w:pPr>
      <w:r>
        <w:rPr>
          <w:rFonts w:ascii="Times New Roman" w:hAnsi="Times New Roman" w:cs="Times New Roman"/>
          <w:noProof/>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E47E3A" w:rsidRPr="000423C4">
        <w:rPr>
          <w:rFonts w:ascii="Times New Roman" w:hAnsi="Times New Roman" w:cs="Times New Roman"/>
        </w:rPr>
        <w:t xml:space="preserve">       Специализированная аудитория </w:t>
      </w:r>
    </w:p>
    <w:p w:rsidR="00E47E3A" w:rsidRPr="000423C4" w:rsidRDefault="00154FC0" w:rsidP="003529FA">
      <w:pPr>
        <w:overflowPunct w:val="0"/>
        <w:autoSpaceDE w:val="0"/>
        <w:autoSpaceDN w:val="0"/>
        <w:adjustRightInd w:val="0"/>
        <w:spacing w:before="120" w:after="0"/>
        <w:jc w:val="both"/>
        <w:textAlignment w:val="baseline"/>
        <w:rPr>
          <w:rFonts w:ascii="Times New Roman" w:hAnsi="Times New Roman" w:cs="Times New Roman"/>
        </w:rPr>
      </w:pPr>
      <w:r>
        <w:rPr>
          <w:rFonts w:ascii="Times New Roman" w:hAnsi="Times New Roman" w:cs="Times New Roman"/>
          <w:noProof/>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E47E3A" w:rsidRPr="000423C4">
        <w:rPr>
          <w:rFonts w:ascii="Times New Roman" w:hAnsi="Times New Roman" w:cs="Times New Roman"/>
        </w:rPr>
        <w:t xml:space="preserve">       Увеличение продолжительности выполнения экзаменационной работы ОГЭ/ГВЭ на 1,5 часа</w:t>
      </w:r>
    </w:p>
    <w:p w:rsidR="00E47E3A" w:rsidRPr="000423C4" w:rsidRDefault="00154FC0" w:rsidP="003529FA">
      <w:pPr>
        <w:overflowPunct w:val="0"/>
        <w:autoSpaceDE w:val="0"/>
        <w:autoSpaceDN w:val="0"/>
        <w:adjustRightInd w:val="0"/>
        <w:spacing w:before="120" w:after="0"/>
        <w:jc w:val="both"/>
        <w:textAlignment w:val="baseline"/>
        <w:rPr>
          <w:rFonts w:ascii="Times New Roman" w:hAnsi="Times New Roman" w:cs="Times New Roman"/>
        </w:rPr>
      </w:pPr>
      <w:r>
        <w:rPr>
          <w:rFonts w:ascii="Times New Roman" w:hAnsi="Times New Roman" w:cs="Times New Roman"/>
          <w:noProof/>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rPr>
        <w:pict>
          <v:line id="Прямая соединительная линия 20" o:spid="_x0000_s1032"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47E3A" w:rsidRPr="000423C4" w:rsidRDefault="00154FC0" w:rsidP="003529FA">
      <w:pPr>
        <w:pBdr>
          <w:bottom w:val="single" w:sz="12" w:space="0" w:color="auto"/>
        </w:pBdr>
        <w:overflowPunct w:val="0"/>
        <w:autoSpaceDE w:val="0"/>
        <w:autoSpaceDN w:val="0"/>
        <w:adjustRightInd w:val="0"/>
        <w:spacing w:before="120" w:after="0"/>
        <w:jc w:val="both"/>
        <w:textAlignment w:val="baseline"/>
        <w:rPr>
          <w:rFonts w:ascii="Times New Roman" w:hAnsi="Times New Roman" w:cs="Times New Roman"/>
        </w:rPr>
      </w:pPr>
      <w:r>
        <w:rPr>
          <w:rFonts w:ascii="Times New Roman" w:hAnsi="Times New Roman" w:cs="Times New Roman"/>
          <w:noProof/>
        </w:rPr>
        <w:pict>
          <v:line id="Прямая соединительная линия 18" o:spid="_x0000_s1033" style="position:absolute;left:0;text-align:left;z-index:251667456;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E47E3A" w:rsidRPr="000423C4" w:rsidRDefault="00E47E3A" w:rsidP="003529FA">
      <w:pPr>
        <w:pBdr>
          <w:bottom w:val="single" w:sz="12" w:space="0" w:color="auto"/>
        </w:pBdr>
        <w:overflowPunct w:val="0"/>
        <w:autoSpaceDE w:val="0"/>
        <w:autoSpaceDN w:val="0"/>
        <w:adjustRightInd w:val="0"/>
        <w:spacing w:before="120" w:after="0"/>
        <w:jc w:val="both"/>
        <w:textAlignment w:val="baseline"/>
        <w:rPr>
          <w:rFonts w:ascii="Times New Roman" w:hAnsi="Times New Roman" w:cs="Times New Roman"/>
        </w:rPr>
      </w:pPr>
    </w:p>
    <w:p w:rsidR="00E47E3A" w:rsidRPr="000423C4" w:rsidRDefault="00E47E3A" w:rsidP="003529FA">
      <w:pPr>
        <w:overflowPunct w:val="0"/>
        <w:autoSpaceDE w:val="0"/>
        <w:autoSpaceDN w:val="0"/>
        <w:adjustRightInd w:val="0"/>
        <w:spacing w:before="120" w:after="0"/>
        <w:jc w:val="center"/>
        <w:textAlignment w:val="baseline"/>
        <w:rPr>
          <w:rFonts w:ascii="Times New Roman" w:hAnsi="Times New Roman" w:cs="Times New Roman"/>
          <w:i/>
        </w:rPr>
      </w:pPr>
      <w:r w:rsidRPr="000423C4">
        <w:rPr>
          <w:rFonts w:ascii="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Согласие на обработку персональных данных прилагается.</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lang w:val="en-US"/>
        </w:rPr>
        <w:t>C</w:t>
      </w:r>
      <w:r w:rsidRPr="000423C4">
        <w:rPr>
          <w:rFonts w:ascii="Times New Roman" w:hAnsi="Times New Roman" w:cs="Times New Roman"/>
        </w:rPr>
        <w:t xml:space="preserve"> Порядком проведения ГИА ознакомлен (ознакомлена).</w:t>
      </w:r>
    </w:p>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r w:rsidRPr="000423C4">
        <w:rPr>
          <w:rFonts w:ascii="Times New Roman" w:hAnsi="Times New Roman" w:cs="Times New Roman"/>
        </w:rPr>
        <w:t>Подпись заявителя   ______________/______________________(Ф.И.О.)</w:t>
      </w:r>
    </w:p>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r w:rsidRPr="000423C4">
        <w:rPr>
          <w:rFonts w:ascii="Times New Roman" w:hAnsi="Times New Roman" w:cs="Times New Roman"/>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47E3A" w:rsidRPr="000423C4" w:rsidTr="00782DF8">
        <w:trPr>
          <w:trHeight w:hRule="exact" w:val="340"/>
        </w:trPr>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97" w:type="dxa"/>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r>
    </w:tbl>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r w:rsidRPr="000423C4">
        <w:rPr>
          <w:rFonts w:ascii="Times New Roman" w:hAnsi="Times New Roman" w:cs="Times New Roman"/>
        </w:rPr>
        <w:t>Контактный телефон</w:t>
      </w:r>
    </w:p>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E47E3A" w:rsidRPr="000423C4" w:rsidTr="00782DF8">
        <w:trPr>
          <w:trHeight w:hRule="exact" w:val="340"/>
        </w:trPr>
        <w:tc>
          <w:tcPr>
            <w:tcW w:w="386" w:type="dxa"/>
            <w:tcBorders>
              <w:top w:val="double" w:sz="4" w:space="0" w:color="auto"/>
              <w:left w:val="double" w:sz="4" w:space="0" w:color="auto"/>
              <w:bottom w:val="double" w:sz="4" w:space="0" w:color="auto"/>
              <w:right w:val="double" w:sz="4" w:space="0" w:color="auto"/>
            </w:tcBorders>
          </w:tcPr>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ab/>
            </w:r>
            <w:r w:rsidRPr="000423C4">
              <w:rPr>
                <w:rFonts w:ascii="Times New Roman" w:hAnsi="Times New Roman" w:cs="Times New Roman"/>
              </w:rPr>
              <w:tab/>
            </w:r>
            <w:r w:rsidRPr="000423C4">
              <w:rPr>
                <w:rFonts w:ascii="Times New Roman" w:hAnsi="Times New Roman" w:cs="Times New Roman"/>
              </w:rPr>
              <w:tab/>
            </w:r>
            <w:r w:rsidRPr="000423C4">
              <w:rPr>
                <w:rFonts w:ascii="Times New Roman" w:hAnsi="Times New Roman" w:cs="Times New Roman"/>
              </w:rPr>
              <w:tab/>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p>
        </w:tc>
        <w:tc>
          <w:tcPr>
            <w:tcW w:w="386" w:type="dxa"/>
            <w:tcBorders>
              <w:top w:val="double" w:sz="4" w:space="0" w:color="auto"/>
              <w:left w:val="double" w:sz="4" w:space="0" w:color="auto"/>
              <w:bottom w:val="double" w:sz="4" w:space="0" w:color="auto"/>
              <w:right w:val="double" w:sz="4" w:space="0" w:color="auto"/>
            </w:tcBorders>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86" w:type="dxa"/>
            <w:tcBorders>
              <w:top w:val="double" w:sz="4" w:space="0" w:color="auto"/>
              <w:left w:val="double" w:sz="4" w:space="0" w:color="auto"/>
              <w:bottom w:val="double" w:sz="4" w:space="0" w:color="auto"/>
              <w:right w:val="double" w:sz="4" w:space="0" w:color="auto"/>
            </w:tcBorders>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86" w:type="dxa"/>
            <w:tcBorders>
              <w:top w:val="double" w:sz="4" w:space="0" w:color="auto"/>
              <w:left w:val="double" w:sz="4" w:space="0" w:color="auto"/>
              <w:bottom w:val="double" w:sz="4" w:space="0" w:color="auto"/>
              <w:right w:val="double" w:sz="4" w:space="0" w:color="auto"/>
            </w:tcBorders>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85" w:type="dxa"/>
            <w:tcBorders>
              <w:top w:val="double" w:sz="4" w:space="0" w:color="auto"/>
              <w:left w:val="double" w:sz="4" w:space="0" w:color="auto"/>
              <w:bottom w:val="double" w:sz="4" w:space="0" w:color="auto"/>
              <w:right w:val="double" w:sz="4" w:space="0" w:color="auto"/>
            </w:tcBorders>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85" w:type="dxa"/>
            <w:tcBorders>
              <w:top w:val="double" w:sz="4" w:space="0" w:color="auto"/>
              <w:left w:val="double" w:sz="4" w:space="0" w:color="auto"/>
              <w:bottom w:val="double" w:sz="4" w:space="0" w:color="auto"/>
              <w:right w:val="double" w:sz="4" w:space="0" w:color="auto"/>
            </w:tcBorders>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c>
          <w:tcPr>
            <w:tcW w:w="385" w:type="dxa"/>
            <w:tcBorders>
              <w:top w:val="double" w:sz="4" w:space="0" w:color="auto"/>
              <w:left w:val="double" w:sz="4" w:space="0" w:color="auto"/>
              <w:bottom w:val="double" w:sz="4" w:space="0" w:color="auto"/>
              <w:right w:val="double" w:sz="4" w:space="0" w:color="auto"/>
            </w:tcBorders>
          </w:tcPr>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tc>
      </w:tr>
    </w:tbl>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rPr>
      </w:pPr>
      <w:r w:rsidRPr="000423C4">
        <w:rPr>
          <w:rFonts w:ascii="Times New Roman" w:hAnsi="Times New Roman" w:cs="Times New Roman"/>
        </w:rPr>
        <w:t>Регистрационный номер</w:t>
      </w:r>
    </w:p>
    <w:p w:rsidR="00E47E3A" w:rsidRPr="000423C4" w:rsidRDefault="00E47E3A" w:rsidP="003529FA">
      <w:pPr>
        <w:keepNext/>
        <w:overflowPunct w:val="0"/>
        <w:autoSpaceDE w:val="0"/>
        <w:autoSpaceDN w:val="0"/>
        <w:adjustRightInd w:val="0"/>
        <w:spacing w:before="240" w:after="0"/>
        <w:jc w:val="right"/>
        <w:textAlignment w:val="baseline"/>
        <w:outlineLvl w:val="0"/>
        <w:rPr>
          <w:rFonts w:ascii="Times New Roman" w:hAnsi="Times New Roman" w:cs="Times New Roman"/>
          <w:b/>
          <w:bCs/>
          <w:kern w:val="32"/>
        </w:rPr>
      </w:pPr>
      <w:bookmarkStart w:id="21" w:name="_Toc438199166"/>
      <w:bookmarkStart w:id="22" w:name="_Toc439332808"/>
      <w:bookmarkStart w:id="23" w:name="_Toc512529772"/>
      <w:r w:rsidRPr="000423C4">
        <w:rPr>
          <w:rFonts w:ascii="Times New Roman" w:eastAsia="Calibri" w:hAnsi="Times New Roman" w:cs="Times New Roman"/>
          <w:b/>
          <w:bCs/>
        </w:rPr>
        <w:t>Приложение 5. Образец согласия  на обработку персональных данных</w:t>
      </w:r>
      <w:r w:rsidRPr="000423C4">
        <w:rPr>
          <w:rFonts w:ascii="Times New Roman" w:hAnsi="Times New Roman" w:cs="Times New Roman"/>
          <w:b/>
          <w:bCs/>
          <w:kern w:val="32"/>
          <w:vertAlign w:val="superscript"/>
        </w:rPr>
        <w:footnoteReference w:id="9"/>
      </w:r>
      <w:bookmarkEnd w:id="21"/>
      <w:bookmarkEnd w:id="22"/>
      <w:bookmarkEnd w:id="23"/>
    </w:p>
    <w:p w:rsidR="00E47E3A" w:rsidRPr="000423C4" w:rsidRDefault="00E47E3A" w:rsidP="003529FA">
      <w:pPr>
        <w:overflowPunct w:val="0"/>
        <w:autoSpaceDE w:val="0"/>
        <w:autoSpaceDN w:val="0"/>
        <w:adjustRightInd w:val="0"/>
        <w:spacing w:after="0"/>
        <w:contextualSpacing/>
        <w:jc w:val="center"/>
        <w:textAlignment w:val="baseline"/>
        <w:rPr>
          <w:rFonts w:ascii="Times New Roman" w:hAnsi="Times New Roman" w:cs="Times New Roman"/>
        </w:rPr>
      </w:pPr>
      <w:r w:rsidRPr="000423C4">
        <w:rPr>
          <w:rFonts w:ascii="Times New Roman" w:hAnsi="Times New Roman" w:cs="Times New Roman"/>
        </w:rPr>
        <w:t xml:space="preserve">СОГЛАСИЕ </w:t>
      </w:r>
      <w:r w:rsidRPr="000423C4">
        <w:rPr>
          <w:rFonts w:ascii="Times New Roman" w:hAnsi="Times New Roman" w:cs="Times New Roman"/>
        </w:rPr>
        <w:br/>
        <w:t>НА ОБРАБОТКУ ПЕРСОНАЛЬНЫХ ДАННЫХ</w:t>
      </w:r>
    </w:p>
    <w:p w:rsidR="00E47E3A" w:rsidRPr="000423C4" w:rsidRDefault="00E47E3A" w:rsidP="003529FA">
      <w:pPr>
        <w:overflowPunct w:val="0"/>
        <w:autoSpaceDE w:val="0"/>
        <w:autoSpaceDN w:val="0"/>
        <w:adjustRightInd w:val="0"/>
        <w:spacing w:after="0"/>
        <w:ind w:firstLine="709"/>
        <w:contextualSpacing/>
        <w:jc w:val="center"/>
        <w:textAlignment w:val="baseline"/>
        <w:rPr>
          <w:rFonts w:ascii="Times New Roman" w:hAnsi="Times New Roman" w:cs="Times New Roman"/>
        </w:rPr>
      </w:pPr>
    </w:p>
    <w:p w:rsidR="00E47E3A" w:rsidRPr="000423C4" w:rsidRDefault="00E47E3A" w:rsidP="003529FA">
      <w:pPr>
        <w:overflowPunct w:val="0"/>
        <w:autoSpaceDE w:val="0"/>
        <w:autoSpaceDN w:val="0"/>
        <w:adjustRightInd w:val="0"/>
        <w:spacing w:after="0"/>
        <w:ind w:firstLine="851"/>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Я,_______________________________________________________________,</w:t>
      </w:r>
    </w:p>
    <w:p w:rsidR="00E47E3A" w:rsidRPr="000423C4" w:rsidRDefault="00E47E3A" w:rsidP="003529FA">
      <w:pPr>
        <w:overflowPunct w:val="0"/>
        <w:autoSpaceDE w:val="0"/>
        <w:autoSpaceDN w:val="0"/>
        <w:adjustRightInd w:val="0"/>
        <w:spacing w:after="0"/>
        <w:ind w:firstLine="709"/>
        <w:contextualSpacing/>
        <w:jc w:val="center"/>
        <w:textAlignment w:val="baseline"/>
        <w:rPr>
          <w:rFonts w:ascii="Times New Roman" w:hAnsi="Times New Roman" w:cs="Times New Roman"/>
          <w:i/>
          <w:color w:val="000000"/>
          <w:vertAlign w:val="superscript"/>
        </w:rPr>
      </w:pPr>
      <w:r w:rsidRPr="000423C4">
        <w:rPr>
          <w:rFonts w:ascii="Times New Roman" w:hAnsi="Times New Roman" w:cs="Times New Roman"/>
          <w:color w:val="000000"/>
          <w:vertAlign w:val="superscript"/>
        </w:rPr>
        <w:t>(</w:t>
      </w:r>
      <w:r w:rsidRPr="000423C4">
        <w:rPr>
          <w:rFonts w:ascii="Times New Roman" w:hAnsi="Times New Roman" w:cs="Times New Roman"/>
          <w:i/>
          <w:color w:val="000000"/>
          <w:vertAlign w:val="superscript"/>
        </w:rPr>
        <w:t>ФИО родителя (законного представителя)</w:t>
      </w:r>
    </w:p>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паспорт___________ выдан _______________________________________________,</w:t>
      </w:r>
    </w:p>
    <w:p w:rsidR="00E47E3A" w:rsidRPr="000423C4" w:rsidRDefault="00E47E3A" w:rsidP="003529FA">
      <w:pPr>
        <w:overflowPunct w:val="0"/>
        <w:autoSpaceDE w:val="0"/>
        <w:autoSpaceDN w:val="0"/>
        <w:adjustRightInd w:val="0"/>
        <w:spacing w:after="0"/>
        <w:ind w:firstLine="709"/>
        <w:contextualSpacing/>
        <w:jc w:val="both"/>
        <w:textAlignment w:val="baseline"/>
        <w:rPr>
          <w:rFonts w:ascii="Times New Roman" w:hAnsi="Times New Roman" w:cs="Times New Roman"/>
          <w:i/>
          <w:color w:val="000000"/>
          <w:vertAlign w:val="superscript"/>
        </w:rPr>
      </w:pPr>
      <w:r w:rsidRPr="000423C4">
        <w:rPr>
          <w:rFonts w:ascii="Times New Roman" w:hAnsi="Times New Roman" w:cs="Times New Roman"/>
          <w:i/>
          <w:color w:val="000000"/>
          <w:vertAlign w:val="superscript"/>
        </w:rPr>
        <w:t xml:space="preserve">         (серия, номер)                                                                        (когда и кем выдан)</w:t>
      </w:r>
    </w:p>
    <w:p w:rsidR="00E47E3A" w:rsidRPr="000423C4" w:rsidRDefault="00E47E3A" w:rsidP="003529FA">
      <w:pPr>
        <w:overflowPunct w:val="0"/>
        <w:autoSpaceDE w:val="0"/>
        <w:autoSpaceDN w:val="0"/>
        <w:adjustRightInd w:val="0"/>
        <w:spacing w:after="0"/>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адрес регистрации:_______________________________________________________,</w:t>
      </w:r>
    </w:p>
    <w:p w:rsidR="00E47E3A" w:rsidRPr="000423C4" w:rsidRDefault="00E47E3A" w:rsidP="003529FA">
      <w:pPr>
        <w:shd w:val="clear" w:color="auto" w:fill="FFFFFF"/>
        <w:overflowPunct w:val="0"/>
        <w:autoSpaceDE w:val="0"/>
        <w:autoSpaceDN w:val="0"/>
        <w:adjustRightInd w:val="0"/>
        <w:spacing w:after="0"/>
        <w:contextualSpacing/>
        <w:jc w:val="both"/>
        <w:textAlignment w:val="baseline"/>
        <w:rPr>
          <w:rFonts w:ascii="Times New Roman" w:hAnsi="Times New Roman" w:cs="Times New Roman"/>
          <w:color w:val="000000"/>
        </w:rPr>
      </w:pPr>
      <w:r w:rsidRPr="000423C4">
        <w:rPr>
          <w:rFonts w:ascii="Times New Roman" w:hAnsi="Times New Roman" w:cs="Times New Roman"/>
        </w:rPr>
        <w:t>даю свое согласие на обработку в</w:t>
      </w:r>
      <w:r w:rsidRPr="000423C4">
        <w:rPr>
          <w:rFonts w:ascii="Times New Roman" w:hAnsi="Times New Roman" w:cs="Times New Roman"/>
          <w:b/>
          <w:bCs/>
          <w:color w:val="000000"/>
        </w:rPr>
        <w:t>__________________________________________</w:t>
      </w:r>
    </w:p>
    <w:p w:rsidR="00E47E3A" w:rsidRPr="000423C4" w:rsidRDefault="00E47E3A" w:rsidP="003529FA">
      <w:pPr>
        <w:tabs>
          <w:tab w:val="left" w:pos="4800"/>
          <w:tab w:val="center" w:pos="6447"/>
        </w:tabs>
        <w:overflowPunct w:val="0"/>
        <w:autoSpaceDE w:val="0"/>
        <w:autoSpaceDN w:val="0"/>
        <w:adjustRightInd w:val="0"/>
        <w:spacing w:before="120" w:after="0"/>
        <w:contextualSpacing/>
        <w:jc w:val="both"/>
        <w:textAlignment w:val="baseline"/>
        <w:rPr>
          <w:rFonts w:ascii="Times New Roman" w:hAnsi="Times New Roman" w:cs="Times New Roman"/>
          <w:i/>
          <w:color w:val="000000"/>
          <w:vertAlign w:val="superscript"/>
        </w:rPr>
      </w:pPr>
      <w:r w:rsidRPr="000423C4">
        <w:rPr>
          <w:rFonts w:ascii="Times New Roman" w:hAnsi="Times New Roman" w:cs="Times New Roman"/>
          <w:i/>
          <w:vertAlign w:val="superscript"/>
        </w:rPr>
        <w:tab/>
        <w:t>(наименование организации</w:t>
      </w:r>
      <w:r w:rsidRPr="000423C4">
        <w:rPr>
          <w:rFonts w:ascii="Times New Roman" w:hAnsi="Times New Roman" w:cs="Times New Roman"/>
          <w:i/>
          <w:color w:val="000000"/>
          <w:vertAlign w:val="superscript"/>
        </w:rPr>
        <w:t>)</w:t>
      </w:r>
    </w:p>
    <w:p w:rsidR="00E47E3A" w:rsidRPr="000423C4" w:rsidRDefault="00E47E3A" w:rsidP="003529FA">
      <w:pPr>
        <w:tabs>
          <w:tab w:val="left" w:pos="4800"/>
          <w:tab w:val="center" w:pos="6447"/>
        </w:tabs>
        <w:overflowPunct w:val="0"/>
        <w:autoSpaceDE w:val="0"/>
        <w:autoSpaceDN w:val="0"/>
        <w:adjustRightInd w:val="0"/>
        <w:spacing w:before="120" w:after="0"/>
        <w:contextualSpacing/>
        <w:jc w:val="both"/>
        <w:textAlignment w:val="baseline"/>
        <w:rPr>
          <w:rFonts w:ascii="Times New Roman" w:hAnsi="Times New Roman" w:cs="Times New Roman"/>
          <w:i/>
          <w:vertAlign w:val="superscript"/>
        </w:rPr>
      </w:pPr>
      <w:r w:rsidRPr="000423C4">
        <w:rPr>
          <w:rFonts w:ascii="Times New Roman" w:hAnsi="Times New Roman" w:cs="Times New Roman"/>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23C4">
        <w:rPr>
          <w:rFonts w:ascii="Times New Roman" w:hAnsi="Times New Roman" w:cs="Times New Roman"/>
          <w:color w:val="000000"/>
        </w:rPr>
        <w:t xml:space="preserve">информация о выбранных экзаменах; </w:t>
      </w:r>
      <w:r w:rsidRPr="000423C4">
        <w:rPr>
          <w:rFonts w:ascii="Times New Roman" w:hAnsi="Times New Roman" w:cs="Times New Roman"/>
        </w:rPr>
        <w:t>информация о результатах экзаменов.</w:t>
      </w:r>
    </w:p>
    <w:p w:rsidR="00E47E3A" w:rsidRPr="000423C4" w:rsidRDefault="00E47E3A" w:rsidP="003529FA">
      <w:pPr>
        <w:overflowPunct w:val="0"/>
        <w:autoSpaceDE w:val="0"/>
        <w:autoSpaceDN w:val="0"/>
        <w:adjustRightInd w:val="0"/>
        <w:spacing w:after="0"/>
        <w:ind w:firstLine="851"/>
        <w:contextualSpacing/>
        <w:jc w:val="both"/>
        <w:textAlignment w:val="baseline"/>
        <w:rPr>
          <w:rFonts w:ascii="Times New Roman" w:hAnsi="Times New Roman" w:cs="Times New Roman"/>
        </w:rPr>
      </w:pPr>
      <w:r w:rsidRPr="000423C4">
        <w:rPr>
          <w:rFonts w:ascii="Times New Roman" w:hAnsi="Times New Roman" w:cs="Times New Roman"/>
        </w:rPr>
        <w:t>Я даю согласие на использование персональных данных исключительнов</w:t>
      </w:r>
      <w:r w:rsidRPr="000423C4">
        <w:rPr>
          <w:rFonts w:ascii="Times New Roman" w:hAnsi="Times New Roman" w:cs="Times New Roman"/>
          <w:b/>
        </w:rPr>
        <w:t> </w:t>
      </w:r>
      <w:r w:rsidRPr="000423C4">
        <w:rPr>
          <w:rFonts w:ascii="Times New Roman" w:hAnsi="Times New Roman" w:cs="Times New Roman"/>
        </w:rPr>
        <w:t xml:space="preserve">целях </w:t>
      </w:r>
      <w:r w:rsidRPr="000423C4">
        <w:rPr>
          <w:rFonts w:ascii="Times New Roman" w:hAnsi="Times New Roman" w:cs="Times New Roman"/>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rsidRPr="000423C4">
        <w:rPr>
          <w:rFonts w:ascii="Times New Roman" w:hAnsi="Times New Roman" w:cs="Times New Roman"/>
          <w:color w:val="000000"/>
        </w:rPr>
        <w:lastRenderedPageBreak/>
        <w:t>общего образования (РИС), а также на хранение данных об этих результатах на электронных носителях.</w:t>
      </w:r>
    </w:p>
    <w:p w:rsidR="00E47E3A" w:rsidRPr="000423C4" w:rsidRDefault="00E47E3A" w:rsidP="003529FA">
      <w:pPr>
        <w:shd w:val="clear" w:color="auto" w:fill="FFFFFF"/>
        <w:overflowPunct w:val="0"/>
        <w:autoSpaceDE w:val="0"/>
        <w:autoSpaceDN w:val="0"/>
        <w:adjustRightInd w:val="0"/>
        <w:spacing w:after="0"/>
        <w:ind w:firstLine="851"/>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47E3A" w:rsidRPr="000423C4" w:rsidRDefault="00E47E3A" w:rsidP="003529FA">
      <w:pPr>
        <w:shd w:val="clear" w:color="auto" w:fill="FFFFFF"/>
        <w:overflowPunct w:val="0"/>
        <w:autoSpaceDE w:val="0"/>
        <w:autoSpaceDN w:val="0"/>
        <w:adjustRightInd w:val="0"/>
        <w:spacing w:after="0"/>
        <w:ind w:firstLine="851"/>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 xml:space="preserve">Я проинформирован, что </w:t>
      </w:r>
      <w:r w:rsidRPr="000423C4">
        <w:rPr>
          <w:rFonts w:ascii="Times New Roman" w:hAnsi="Times New Roman" w:cs="Times New Roman"/>
          <w:b/>
          <w:bCs/>
          <w:color w:val="000000"/>
        </w:rPr>
        <w:t>___________________________________________</w:t>
      </w:r>
    </w:p>
    <w:p w:rsidR="00E47E3A" w:rsidRPr="000423C4" w:rsidRDefault="00E47E3A" w:rsidP="003529FA">
      <w:pPr>
        <w:shd w:val="clear" w:color="auto" w:fill="FFFFFF"/>
        <w:overflowPunct w:val="0"/>
        <w:autoSpaceDE w:val="0"/>
        <w:autoSpaceDN w:val="0"/>
        <w:adjustRightInd w:val="0"/>
        <w:spacing w:after="0"/>
        <w:ind w:firstLine="709"/>
        <w:contextualSpacing/>
        <w:jc w:val="both"/>
        <w:textAlignment w:val="baseline"/>
        <w:rPr>
          <w:rFonts w:ascii="Times New Roman" w:hAnsi="Times New Roman" w:cs="Times New Roman"/>
          <w:i/>
          <w:vertAlign w:val="superscript"/>
        </w:rPr>
      </w:pPr>
      <w:r w:rsidRPr="000423C4">
        <w:rPr>
          <w:rFonts w:ascii="Times New Roman" w:hAnsi="Times New Roman" w:cs="Times New Roman"/>
          <w:i/>
          <w:vertAlign w:val="superscript"/>
        </w:rPr>
        <w:t xml:space="preserve">                                                                                                         (наименование организации</w:t>
      </w:r>
      <w:r w:rsidRPr="000423C4">
        <w:rPr>
          <w:rFonts w:ascii="Times New Roman" w:hAnsi="Times New Roman" w:cs="Times New Roman"/>
          <w:i/>
          <w:color w:val="000000"/>
          <w:vertAlign w:val="superscript"/>
        </w:rPr>
        <w:t>)</w:t>
      </w:r>
    </w:p>
    <w:p w:rsidR="00E47E3A" w:rsidRPr="000423C4" w:rsidRDefault="00E47E3A" w:rsidP="003529FA">
      <w:pPr>
        <w:shd w:val="clear" w:color="auto" w:fill="FFFFFF"/>
        <w:overflowPunct w:val="0"/>
        <w:autoSpaceDE w:val="0"/>
        <w:autoSpaceDN w:val="0"/>
        <w:adjustRightInd w:val="0"/>
        <w:spacing w:after="0"/>
        <w:ind w:firstLine="851"/>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E47E3A" w:rsidRPr="000423C4" w:rsidRDefault="00E47E3A" w:rsidP="003529FA">
      <w:pPr>
        <w:shd w:val="clear" w:color="auto" w:fill="FFFFFF"/>
        <w:overflowPunct w:val="0"/>
        <w:autoSpaceDE w:val="0"/>
        <w:autoSpaceDN w:val="0"/>
        <w:adjustRightInd w:val="0"/>
        <w:spacing w:after="0"/>
        <w:ind w:firstLine="851"/>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E47E3A" w:rsidRPr="000423C4" w:rsidRDefault="00E47E3A" w:rsidP="003529FA">
      <w:pPr>
        <w:shd w:val="clear" w:color="auto" w:fill="FFFFFF"/>
        <w:overflowPunct w:val="0"/>
        <w:autoSpaceDE w:val="0"/>
        <w:autoSpaceDN w:val="0"/>
        <w:adjustRightInd w:val="0"/>
        <w:spacing w:after="0"/>
        <w:ind w:firstLine="851"/>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E47E3A" w:rsidRPr="000423C4" w:rsidRDefault="00E47E3A" w:rsidP="003529FA">
      <w:pPr>
        <w:shd w:val="clear" w:color="auto" w:fill="FFFFFF"/>
        <w:overflowPunct w:val="0"/>
        <w:autoSpaceDE w:val="0"/>
        <w:autoSpaceDN w:val="0"/>
        <w:adjustRightInd w:val="0"/>
        <w:spacing w:after="0"/>
        <w:ind w:firstLine="851"/>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E47E3A" w:rsidRPr="000423C4" w:rsidRDefault="00E47E3A" w:rsidP="003529FA">
      <w:pPr>
        <w:shd w:val="clear" w:color="auto" w:fill="FFFFFF"/>
        <w:overflowPunct w:val="0"/>
        <w:autoSpaceDE w:val="0"/>
        <w:autoSpaceDN w:val="0"/>
        <w:adjustRightInd w:val="0"/>
        <w:spacing w:after="0"/>
        <w:ind w:firstLine="709"/>
        <w:contextualSpacing/>
        <w:jc w:val="both"/>
        <w:textAlignment w:val="baseline"/>
        <w:rPr>
          <w:rFonts w:ascii="Times New Roman" w:hAnsi="Times New Roman" w:cs="Times New Roman"/>
          <w:color w:val="000000"/>
        </w:rPr>
      </w:pPr>
    </w:p>
    <w:p w:rsidR="00E47E3A" w:rsidRPr="000423C4" w:rsidRDefault="00E47E3A" w:rsidP="003529FA">
      <w:pPr>
        <w:shd w:val="clear" w:color="auto" w:fill="FFFFFF"/>
        <w:overflowPunct w:val="0"/>
        <w:autoSpaceDE w:val="0"/>
        <w:autoSpaceDN w:val="0"/>
        <w:adjustRightInd w:val="0"/>
        <w:spacing w:after="0"/>
        <w:ind w:firstLine="709"/>
        <w:contextualSpacing/>
        <w:jc w:val="both"/>
        <w:textAlignment w:val="baseline"/>
        <w:rPr>
          <w:rFonts w:ascii="Times New Roman" w:hAnsi="Times New Roman" w:cs="Times New Roman"/>
          <w:color w:val="000000"/>
        </w:rPr>
      </w:pPr>
    </w:p>
    <w:p w:rsidR="00E47E3A" w:rsidRPr="000423C4" w:rsidRDefault="00E47E3A" w:rsidP="003529FA">
      <w:pPr>
        <w:shd w:val="clear" w:color="auto" w:fill="FFFFFF"/>
        <w:overflowPunct w:val="0"/>
        <w:autoSpaceDE w:val="0"/>
        <w:autoSpaceDN w:val="0"/>
        <w:adjustRightInd w:val="0"/>
        <w:spacing w:after="0"/>
        <w:ind w:firstLine="709"/>
        <w:contextualSpacing/>
        <w:jc w:val="both"/>
        <w:textAlignment w:val="baseline"/>
        <w:rPr>
          <w:rFonts w:ascii="Times New Roman" w:hAnsi="Times New Roman" w:cs="Times New Roman"/>
          <w:color w:val="000000"/>
        </w:rPr>
      </w:pPr>
      <w:r w:rsidRPr="000423C4">
        <w:rPr>
          <w:rFonts w:ascii="Times New Roman" w:hAnsi="Times New Roman" w:cs="Times New Roman"/>
          <w:color w:val="000000"/>
        </w:rPr>
        <w:t> "____" ___________ 20__ г.                       _____________ /_____________/</w:t>
      </w:r>
    </w:p>
    <w:p w:rsidR="00E47E3A" w:rsidRPr="000423C4" w:rsidRDefault="00E47E3A" w:rsidP="003529FA">
      <w:pPr>
        <w:shd w:val="clear" w:color="auto" w:fill="FFFFFF"/>
        <w:overflowPunct w:val="0"/>
        <w:autoSpaceDE w:val="0"/>
        <w:autoSpaceDN w:val="0"/>
        <w:adjustRightInd w:val="0"/>
        <w:spacing w:after="0"/>
        <w:ind w:firstLine="709"/>
        <w:contextualSpacing/>
        <w:jc w:val="both"/>
        <w:textAlignment w:val="baseline"/>
        <w:rPr>
          <w:rFonts w:ascii="Times New Roman" w:hAnsi="Times New Roman" w:cs="Times New Roman"/>
          <w:color w:val="000000"/>
        </w:rPr>
      </w:pPr>
      <w:r w:rsidRPr="000423C4">
        <w:rPr>
          <w:rFonts w:ascii="Times New Roman" w:hAnsi="Times New Roman" w:cs="Times New Roman"/>
          <w:bCs/>
          <w:i/>
          <w:color w:val="000000"/>
        </w:rPr>
        <w:t>Подпись                Расшифровка подписи</w:t>
      </w: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p w:rsidR="00E47E3A" w:rsidRPr="000423C4" w:rsidRDefault="00E47E3A" w:rsidP="003529FA">
      <w:pPr>
        <w:numPr>
          <w:ilvl w:val="12"/>
          <w:numId w:val="0"/>
        </w:numPr>
        <w:overflowPunct w:val="0"/>
        <w:autoSpaceDE w:val="0"/>
        <w:autoSpaceDN w:val="0"/>
        <w:adjustRightInd w:val="0"/>
        <w:spacing w:after="0"/>
        <w:ind w:firstLine="567"/>
        <w:jc w:val="both"/>
        <w:textAlignment w:val="baseline"/>
        <w:rPr>
          <w:rFonts w:ascii="Times New Roman" w:hAnsi="Times New Roman" w:cs="Times New Roman"/>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textAlignment w:val="baseline"/>
        <w:rPr>
          <w:rFonts w:ascii="Times New Roman" w:hAnsi="Times New Roman" w:cs="Times New Roman"/>
          <w:b/>
        </w:rPr>
      </w:pPr>
    </w:p>
    <w:p w:rsidR="00E47E3A" w:rsidRPr="000423C4" w:rsidRDefault="00E47E3A" w:rsidP="003529FA">
      <w:pPr>
        <w:overflowPunct w:val="0"/>
        <w:autoSpaceDE w:val="0"/>
        <w:autoSpaceDN w:val="0"/>
        <w:adjustRightInd w:val="0"/>
        <w:spacing w:after="0"/>
        <w:jc w:val="both"/>
        <w:textAlignment w:val="baseline"/>
        <w:rPr>
          <w:rFonts w:ascii="Times New Roman" w:hAnsi="Times New Roman" w:cs="Times New Roman"/>
        </w:rPr>
      </w:pPr>
    </w:p>
    <w:p w:rsidR="00E47E3A" w:rsidRPr="000423C4" w:rsidRDefault="00E47E3A" w:rsidP="003529FA">
      <w:pPr>
        <w:spacing w:after="0"/>
        <w:jc w:val="both"/>
        <w:rPr>
          <w:rFonts w:ascii="Times New Roman" w:hAnsi="Times New Roman" w:cs="Times New Roman"/>
        </w:rPr>
      </w:pPr>
    </w:p>
    <w:p w:rsidR="003529FA" w:rsidRPr="000423C4" w:rsidRDefault="003529FA">
      <w:pPr>
        <w:spacing w:after="0"/>
        <w:rPr>
          <w:rFonts w:ascii="Times New Roman" w:hAnsi="Times New Roman" w:cs="Times New Roman"/>
        </w:rPr>
      </w:pPr>
    </w:p>
    <w:sectPr w:rsidR="003529FA" w:rsidRPr="000423C4" w:rsidSect="00E475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542" w:rsidRDefault="00294542" w:rsidP="00E47E3A">
      <w:pPr>
        <w:spacing w:after="0" w:line="240" w:lineRule="auto"/>
      </w:pPr>
      <w:r>
        <w:separator/>
      </w:r>
    </w:p>
  </w:endnote>
  <w:endnote w:type="continuationSeparator" w:id="1">
    <w:p w:rsidR="00294542" w:rsidRDefault="00294542" w:rsidP="00E47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542" w:rsidRDefault="00294542" w:rsidP="00E47E3A">
      <w:pPr>
        <w:spacing w:after="0" w:line="240" w:lineRule="auto"/>
      </w:pPr>
      <w:r>
        <w:separator/>
      </w:r>
    </w:p>
  </w:footnote>
  <w:footnote w:type="continuationSeparator" w:id="1">
    <w:p w:rsidR="00294542" w:rsidRDefault="00294542" w:rsidP="00E47E3A">
      <w:pPr>
        <w:spacing w:after="0" w:line="240" w:lineRule="auto"/>
      </w:pPr>
      <w:r>
        <w:continuationSeparator/>
      </w:r>
    </w:p>
  </w:footnote>
  <w:footnote w:id="2">
    <w:p w:rsidR="00E47E3A" w:rsidRDefault="00E47E3A" w:rsidP="00E47E3A">
      <w:pPr>
        <w:pStyle w:val="a4"/>
      </w:pPr>
      <w:r>
        <w:rPr>
          <w:rStyle w:val="a6"/>
        </w:rPr>
        <w:footnoteRef/>
      </w:r>
      <w:r>
        <w:t xml:space="preserve"> Оформление указанного акта осуществляется в Штабе ППЭ.</w:t>
      </w:r>
    </w:p>
  </w:footnote>
  <w:footnote w:id="3">
    <w:p w:rsidR="00E47E3A" w:rsidRDefault="00E47E3A" w:rsidP="00E47E3A">
      <w:pPr>
        <w:pStyle w:val="a4"/>
        <w:jc w:val="both"/>
      </w:pPr>
      <w:r>
        <w:rPr>
          <w:rStyle w:val="a6"/>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4">
    <w:p w:rsidR="00E47E3A" w:rsidRDefault="00E47E3A" w:rsidP="00E47E3A">
      <w:pPr>
        <w:pStyle w:val="a4"/>
        <w:jc w:val="both"/>
      </w:pPr>
      <w:r>
        <w:rPr>
          <w:rStyle w:val="a6"/>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5">
    <w:p w:rsidR="00E47E3A" w:rsidRDefault="00E47E3A" w:rsidP="00E47E3A">
      <w:pPr>
        <w:pStyle w:val="a4"/>
      </w:pPr>
      <w:r>
        <w:rPr>
          <w:rStyle w:val="a6"/>
        </w:rPr>
        <w:footnoteRef/>
      </w:r>
      <w:r>
        <w:t xml:space="preserve"> Применимо при проведении ГВЭ в письменной форме.</w:t>
      </w:r>
    </w:p>
  </w:footnote>
  <w:footnote w:id="6">
    <w:p w:rsidR="00E47E3A" w:rsidRDefault="00E47E3A" w:rsidP="00E47E3A">
      <w:pPr>
        <w:pStyle w:val="a4"/>
      </w:pPr>
      <w:r>
        <w:rPr>
          <w:rStyle w:val="a6"/>
        </w:rPr>
        <w:footnoteRef/>
      </w:r>
      <w:r>
        <w:t xml:space="preserve"> Для участника ГВЭ</w:t>
      </w:r>
    </w:p>
  </w:footnote>
  <w:footnote w:id="7">
    <w:p w:rsidR="00E47E3A" w:rsidRDefault="00E47E3A" w:rsidP="00E47E3A">
      <w:pPr>
        <w:pStyle w:val="a4"/>
      </w:pPr>
      <w:r>
        <w:rPr>
          <w:rStyle w:val="a6"/>
        </w:rPr>
        <w:footnoteRef/>
      </w:r>
      <w:r>
        <w:t xml:space="preserve"> Для участника ГВЭ</w:t>
      </w:r>
    </w:p>
  </w:footnote>
  <w:footnote w:id="8">
    <w:p w:rsidR="00E47E3A" w:rsidRDefault="00E47E3A" w:rsidP="00E47E3A">
      <w:pPr>
        <w:pStyle w:val="a4"/>
      </w:pPr>
      <w:r>
        <w:rPr>
          <w:rStyle w:val="a6"/>
        </w:rPr>
        <w:footnoteRef/>
      </w:r>
      <w:r>
        <w:t xml:space="preserve"> Здесь и далее раздел «Говорение» не относится к участникам ГВЭ</w:t>
      </w:r>
    </w:p>
  </w:footnote>
  <w:footnote w:id="9">
    <w:p w:rsidR="00E47E3A" w:rsidRDefault="00E47E3A" w:rsidP="00E47E3A">
      <w:pPr>
        <w:pStyle w:val="a4"/>
        <w:jc w:val="both"/>
      </w:pPr>
      <w:r>
        <w:rPr>
          <w:rStyle w:val="a6"/>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47E3A"/>
    <w:rsid w:val="000423C4"/>
    <w:rsid w:val="00137F4E"/>
    <w:rsid w:val="00154FC0"/>
    <w:rsid w:val="002729A1"/>
    <w:rsid w:val="00294542"/>
    <w:rsid w:val="003529FA"/>
    <w:rsid w:val="003B638D"/>
    <w:rsid w:val="00612637"/>
    <w:rsid w:val="008531CF"/>
    <w:rsid w:val="00870A08"/>
    <w:rsid w:val="008D23D8"/>
    <w:rsid w:val="009248AE"/>
    <w:rsid w:val="00E4757C"/>
    <w:rsid w:val="00E4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7C"/>
  </w:style>
  <w:style w:type="paragraph" w:styleId="1">
    <w:name w:val="heading 1"/>
    <w:aliases w:val="H1,Заголов,H1 Знак"/>
    <w:basedOn w:val="a"/>
    <w:next w:val="a"/>
    <w:link w:val="10"/>
    <w:autoRedefine/>
    <w:uiPriority w:val="9"/>
    <w:qFormat/>
    <w:rsid w:val="00E47E3A"/>
    <w:pPr>
      <w:keepNext/>
      <w:keepLines/>
      <w:spacing w:before="12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E47E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E47E3A"/>
    <w:rPr>
      <w:rFonts w:ascii="Times New Roman" w:eastAsia="Times New Roman" w:hAnsi="Times New Roman" w:cs="Times New Roman"/>
      <w:b/>
      <w:bCs/>
      <w:sz w:val="28"/>
      <w:szCs w:val="28"/>
    </w:rPr>
  </w:style>
  <w:style w:type="paragraph" w:styleId="a3">
    <w:name w:val="List Paragraph"/>
    <w:basedOn w:val="a"/>
    <w:uiPriority w:val="34"/>
    <w:qFormat/>
    <w:rsid w:val="00E47E3A"/>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47E3A"/>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rsid w:val="00E47E3A"/>
    <w:pPr>
      <w:spacing w:after="0" w:line="24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rsid w:val="00E47E3A"/>
    <w:rPr>
      <w:rFonts w:ascii="Times New Roman" w:eastAsia="Calibri" w:hAnsi="Times New Roman" w:cs="Times New Roman"/>
      <w:sz w:val="20"/>
      <w:szCs w:val="20"/>
    </w:rPr>
  </w:style>
  <w:style w:type="character" w:styleId="a6">
    <w:name w:val="footnote reference"/>
    <w:uiPriority w:val="99"/>
    <w:rsid w:val="00E47E3A"/>
    <w:rPr>
      <w:rFonts w:ascii="Times New Roman" w:hAnsi="Times New Roman" w:cs="Times New Roman"/>
      <w:sz w:val="22"/>
      <w:vertAlign w:val="superscript"/>
    </w:rPr>
  </w:style>
  <w:style w:type="paragraph" w:customStyle="1" w:styleId="ConsPlusNormal">
    <w:name w:val="ConsPlusNormal"/>
    <w:rsid w:val="00E47E3A"/>
    <w:pPr>
      <w:widowControl w:val="0"/>
      <w:autoSpaceDE w:val="0"/>
      <w:autoSpaceDN w:val="0"/>
      <w:spacing w:after="0" w:line="240" w:lineRule="auto"/>
    </w:pPr>
    <w:rPr>
      <w:rFonts w:ascii="Calibri" w:eastAsia="Times New Roman" w:hAnsi="Calibri" w:cs="Calibri"/>
      <w:szCs w:val="20"/>
    </w:rPr>
  </w:style>
  <w:style w:type="table" w:customStyle="1" w:styleId="5">
    <w:name w:val="Сетка таблицы5"/>
    <w:basedOn w:val="a1"/>
    <w:uiPriority w:val="59"/>
    <w:rsid w:val="00E47E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47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18</Pages>
  <Words>6801</Words>
  <Characters>38772</Characters>
  <Application>Microsoft Office Word</Application>
  <DocSecurity>0</DocSecurity>
  <Lines>323</Lines>
  <Paragraphs>90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1. Нормативные правовые документы, регламентирующие проведение ГИА</vt:lpstr>
      <vt:lpstr>    2. Информация об участии в ГИА</vt:lpstr>
      <vt:lpstr>    Общие сведения</vt:lpstr>
      <vt:lpstr>    При проведении ОГЭ используются КИМ, представляющие собой комплексы заданий стан</vt:lpstr>
      <vt:lpstr>    Категории участников ГИА</vt:lpstr>
      <vt:lpstr>    3.Организация подачи заявления на участие в ГИА</vt:lpstr>
      <vt:lpstr>    4. Сроки и продолжительность проведения ГИА</vt:lpstr>
      <vt:lpstr>Проведение ГИА</vt:lpstr>
      <vt:lpstr>    1. Общая часть</vt:lpstr>
      <vt:lpstr>    Особенности проведения ОГЭ по русскому языку, иностранным языкам, химии, физике,</vt:lpstr>
      <vt:lpstr>    5.2.1. ОГЭ по русскому языку</vt:lpstr>
      <vt:lpstr>    5.2.2. ОГЭ по иностранным языкам</vt:lpstr>
      <vt:lpstr>    5.2.3. ОГЭ по химии</vt:lpstr>
      <vt:lpstr>    5.2.4. ОГЭ по физике</vt:lpstr>
      <vt:lpstr>    5.2.5. ОГЭ по информатике и информационно-коммуникационным технологиям (ИКТ)</vt:lpstr>
      <vt:lpstr>    5.2.6. ОГЭ по литературе</vt:lpstr>
      <vt:lpstr>    5.3 Завершение ГИА</vt:lpstr>
      <vt:lpstr>Ознакомление обучающихсяс результатами ГИА и условиями повторного допуска к сдач</vt:lpstr>
      <vt:lpstr>Прием и рассмотрение апелляций</vt:lpstr>
      <vt:lpstr>Приложение 4. Образец заявления на участие в ОГЭ/ГВЭ</vt:lpstr>
      <vt:lpstr>Приложение 5. Образец согласия  на обработку персональных данных </vt:lpstr>
    </vt:vector>
  </TitlesOfParts>
  <Company>MultiDVD Team</Company>
  <LinksUpToDate>false</LinksUpToDate>
  <CharactersWithSpaces>45483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Дмитрий Каленюк</cp:lastModifiedBy>
  <cp:revision>6</cp:revision>
  <cp:lastPrinted>2018-12-13T11:20:00Z</cp:lastPrinted>
  <dcterms:created xsi:type="dcterms:W3CDTF">2018-12-13T02:30:00Z</dcterms:created>
  <dcterms:modified xsi:type="dcterms:W3CDTF">2018-12-15T03:37:00Z</dcterms:modified>
</cp:coreProperties>
</file>