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B20" w:rsidRPr="00E3311B" w:rsidRDefault="00F16092" w:rsidP="00F16092">
      <w:pPr>
        <w:spacing w:after="0" w:line="240" w:lineRule="auto"/>
        <w:ind w:left="11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99835" cy="9034472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3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92" w:rsidRDefault="00F16092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2.3. Перевод обучающегося из одного общеобразовательного учреждения в другое или из одного класса в другой осуществляется только с письменного согласия родителей (законных представителей) обучающегося.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2.4. Перевод обучающегося из одного общеобразовательного учреждения в другое может осуществляться в течение всего учебного года при наличии в соответствующем классе свободных мест (наполняемость класса не более 25 человек).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2.5. Перевод обучающегося на основании решения суда производится в порядке, установленном законодательством.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2.6. При переводе обучающегося из Школы его родителям (законным представителям) выдаются документы: личное дело, </w:t>
      </w:r>
      <w:r w:rsidRPr="00E331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ведомость текущих отметок, которая подписывается руководителем образовательной организации и заверяется печатью образовательной организации</w:t>
      </w:r>
      <w:r w:rsidRPr="00E3311B">
        <w:rPr>
          <w:rFonts w:ascii="Times New Roman" w:hAnsi="Times New Roman" w:cs="Times New Roman"/>
          <w:color w:val="000000"/>
          <w:sz w:val="28"/>
          <w:szCs w:val="28"/>
        </w:rPr>
        <w:t>, медицинская карта. Школа выдает документы по личному заявлению родителей (законных представителей) при условии письменного уведомления в произвольной форме о зачислении обучающегося в другое общеобразовательное учреждение для подтверждения факта приема отчисленного обучающегося в принимающую образовательную организацию.</w:t>
      </w:r>
    </w:p>
    <w:p w:rsidR="002A5B20" w:rsidRPr="00E3311B" w:rsidRDefault="007B5FE3" w:rsidP="00E3311B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Отчисление обучающегося  осуществляется по письменному заявлению родителей (законных представителей) обучающегося.</w:t>
      </w:r>
    </w:p>
    <w:p w:rsidR="00DC1F32" w:rsidRPr="00DC1F32" w:rsidRDefault="00DC1F32" w:rsidP="00DC1F3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>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DC1F32" w:rsidRPr="00DC1F32" w:rsidRDefault="00DC1F32" w:rsidP="00DC1F3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sub_61"/>
      <w:r w:rsidRPr="00DC1F32">
        <w:rPr>
          <w:rFonts w:ascii="Times New Roman" w:hAnsi="Times New Roman" w:cs="Times New Roman"/>
          <w:color w:val="FF0000"/>
          <w:sz w:val="28"/>
          <w:szCs w:val="28"/>
        </w:rPr>
        <w:t>а) фамилия, имя, отчество (при наличии) обучающегося;</w:t>
      </w:r>
    </w:p>
    <w:p w:rsidR="00DC1F32" w:rsidRPr="00DC1F32" w:rsidRDefault="00DC1F32" w:rsidP="00DC1F3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1" w:name="sub_62"/>
      <w:bookmarkEnd w:id="0"/>
      <w:r w:rsidRPr="00DC1F32">
        <w:rPr>
          <w:rFonts w:ascii="Times New Roman" w:hAnsi="Times New Roman" w:cs="Times New Roman"/>
          <w:color w:val="FF0000"/>
          <w:sz w:val="28"/>
          <w:szCs w:val="28"/>
        </w:rPr>
        <w:t>б) дата рождения;</w:t>
      </w:r>
    </w:p>
    <w:p w:rsidR="00DC1F32" w:rsidRPr="00DC1F32" w:rsidRDefault="00DC1F32" w:rsidP="00DC1F3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2" w:name="sub_63"/>
      <w:bookmarkEnd w:id="1"/>
      <w:r w:rsidRPr="00DC1F32">
        <w:rPr>
          <w:rFonts w:ascii="Times New Roman" w:hAnsi="Times New Roman" w:cs="Times New Roman"/>
          <w:color w:val="FF0000"/>
          <w:sz w:val="28"/>
          <w:szCs w:val="28"/>
        </w:rPr>
        <w:t>в) класс и профиль обучения (при наличии);</w:t>
      </w:r>
    </w:p>
    <w:p w:rsidR="00DC1F32" w:rsidRPr="00DC1F32" w:rsidRDefault="00DC1F32" w:rsidP="00DC1F3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3" w:name="sub_64"/>
      <w:bookmarkEnd w:id="2"/>
      <w:r w:rsidRPr="00DC1F32">
        <w:rPr>
          <w:rFonts w:ascii="Times New Roman" w:hAnsi="Times New Roman" w:cs="Times New Roman"/>
          <w:color w:val="FF0000"/>
          <w:sz w:val="28"/>
          <w:szCs w:val="28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bookmarkEnd w:id="3"/>
    <w:p w:rsidR="002A5B20" w:rsidRPr="00E3311B" w:rsidRDefault="007B5FE3" w:rsidP="00E3311B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Родители (законные представители) обучающегося могут направить в исходную образовательную организацию заявление о переводе в форме электронного документа с использованием информационно-телекоммуникационных сетей общего пользования, в том числе сети «Интернет».Заявление о переводе подписывается обоими родителями (при наличии), в случае подачи заявления в электронной форме – с использованием электронной цифровой подписи.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2.7. При переводе обучающегося в Школу прием его осуществляется в соответствии с Правилами приема в школу.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2.8. Перевод обучающегося оформляется приказом директора Школы. </w:t>
      </w:r>
    </w:p>
    <w:p w:rsidR="002A5B20" w:rsidRPr="00E3311B" w:rsidRDefault="007B5FE3" w:rsidP="00E3311B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Перевод детей-сирот и детей, оставшихся без попечения родителей, из исходной образовательной организации в принимающую образовательную организацию осуществляется в соответствии с настоящим Порядком при условии получения согласия органа опеки и попечительства.</w:t>
      </w:r>
    </w:p>
    <w:p w:rsidR="002A5B20" w:rsidRPr="00E3311B" w:rsidRDefault="007B5FE3" w:rsidP="00E3311B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Перевод обучающихся из исходной образовательной организации в принимающую образовательную организацию, осуществляющую образовательную деятельность по адаптированным основным общеобразовательным программам, осуществляется в соответствии с настоящим Порядком на основании рекомендаций психолого-медико-педагогической комиссии.</w:t>
      </w:r>
    </w:p>
    <w:p w:rsidR="002A5B20" w:rsidRPr="00E3311B" w:rsidRDefault="007B5FE3" w:rsidP="00E3311B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Требование предоставления других документов в качестве основания для перевода детей в организацию, осуществляющую образовательную деятельность, не допускается.</w:t>
      </w:r>
    </w:p>
    <w:p w:rsidR="002A5B20" w:rsidRPr="00E3311B" w:rsidRDefault="007B5FE3" w:rsidP="00E3311B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Указанные документы вместе с заявлением о приеме в другую образовательную организацию родители (законные представители) обучающегося при предъявлении оригинала документа, удостоверяющего личность родителя (законного представителя), предоставляют в принимающую образовательную организацию.</w:t>
      </w:r>
    </w:p>
    <w:p w:rsidR="002A5B20" w:rsidRPr="00E3311B" w:rsidRDefault="007B5FE3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Порядок и основания отчисления обучающихся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3.1. Образовательные отношения прекращаются в связи с отчислением обучающегося из Школы.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3.2. Обучающийся может быть отчислен из Школы: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>- в связи с получением образования (завершением обучения);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-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- в случае установления нарушения порядка приема в Школу, повлекшего по вине обучающегося его незаконное зачисление в Школу;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- по инициативе школы в случае применения к обучающемуся, достигшему возраста пятнадцати лет, отчисления как меры дисциплинарного взыскания за неоднократное неисполнение или нарушение устава учреждения, правил внутреннего распорядка и иных локальных нормативных актов по вопросам организации и осуществления образовательной деятельности;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- по обстоятельствам, не зависящим от воли обучающегося или родителей (законных представителей) несовершеннолетнего обучающегося и Школы, в том числе в случае ликвидации Школы.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3.3. Основанием для прекращения образовательных отношений является приказ директора учреждения об отчислении обучающегося из школы. Права и обязанности обучающегося, предусмотренные законодательством об образовании и локальными нормативными актами учреждения, прекращаются с даты его отчисления из школы.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3.4. При досрочном прекращении образовательных отношений Школа в трехдневный срок после издания приказа директора об отчислении обучающегося выдает лицу, отчисленному из школы, справку в соответствии с частью 12 ст.60 Федерального закона от 29.12.2012 №273-ФЗ «Об образовании в Российской Федерации».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3.5. Отчисление обучающегося, как мера дисциплинарного взыскания, не применяются к 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3.6. Отчисление обучающегося, как мера дисциплинарного взыскания, не применяется к обучающимся во время их болезни, каникул, академического отпуска, отпуска по беременности и родам или отпуска по уходу за ребенком.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3.7. Отчисление несовершеннолетнего обучающегося, как мера дисциплинарного взыскания, применяется,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обучающихся, нарушает их права и права работников Школы, а также оказывает отрицательное влияние на нормальное функционирование Школы.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3.8.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взыскания,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3.9. Отчисление по инициативе обучающегося или родителей (законных представителей) несовершеннолетнего обучающегося, достигшего возраста пятнадцати лет, за исключением отчисления при переводе обучающегося для продолжения освоения образовательной программы в другую организацию, осуществляющую образовательную деятельность, производится по заявлению обучающегося или родителей (законных представителей) обучающегося. </w:t>
      </w:r>
    </w:p>
    <w:p w:rsidR="002A5B20" w:rsidRPr="00E3311B" w:rsidRDefault="007B5FE3" w:rsidP="00E3311B">
      <w:pPr>
        <w:pStyle w:val="Defaul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В заявлении указываются: </w:t>
      </w:r>
    </w:p>
    <w:p w:rsidR="00345AE7" w:rsidRPr="00DC1F32" w:rsidRDefault="00345AE7" w:rsidP="00345AE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>а) фамилия, имя, отчество (при наличии) обучающегося;</w:t>
      </w:r>
    </w:p>
    <w:p w:rsidR="00345AE7" w:rsidRPr="00DC1F32" w:rsidRDefault="00345AE7" w:rsidP="00345AE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>б) дата рождения;</w:t>
      </w:r>
    </w:p>
    <w:p w:rsidR="00345AE7" w:rsidRPr="00DC1F32" w:rsidRDefault="00345AE7" w:rsidP="00345AE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>в) класс и профиль обучения (при наличии);</w:t>
      </w:r>
    </w:p>
    <w:p w:rsidR="00345AE7" w:rsidRPr="00DC1F32" w:rsidRDefault="00345AE7" w:rsidP="00345AE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После поступления заявления родителей (законных представителей) несовершеннолетнего обучающегося, достигшего возраста пятнадцати лет и не имеющего основного общего образования, учреждение спрашивает письменное согласие на отчисление комиссии по делам несовершеннолетних и защите их прав и органа местного самоуправления, осуществляющего управление в сфере образования.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3.10. Школа незамедлительно обязано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3.11. Отчисление из Школы оформляется приказом директора Школы с внесением соответствующих записей в алфавитную книгу учёта обучающихся.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3.12. При отчислении Школа выдает заявителю следующие документы: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- личное дело обучающегося;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- ведомость текущих оценок, которая подписывается директором Школы и заверяется печатью Школы;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- документ об уровне образования (при его наличии);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- медицинскую карту обучающегося.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3.13. Обучающимся, не прошедшим итоговой аттестации или получившим на итоговой аттестации неудовлетворительные результаты, а также обучающимся, освоившим часть образовательной программы и (или) отчисленным из Школы выдается справка об обучении или о периоде обучения установленного образца.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3.14. Права и обязанности обучающегося, предусмотренные законодательством об образовании и локальными нормативными актами учреждения прекращаются с даты его отчисления из Школы. </w:t>
      </w:r>
    </w:p>
    <w:p w:rsidR="002A5B20" w:rsidRPr="00E3311B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11B">
        <w:rPr>
          <w:rFonts w:ascii="Times New Roman" w:hAnsi="Times New Roman" w:cs="Times New Roman"/>
          <w:color w:val="000000"/>
          <w:sz w:val="28"/>
          <w:szCs w:val="28"/>
        </w:rPr>
        <w:t xml:space="preserve">3.15. Обучающийся, родители (законные представители) несовершеннолетнего обучающегося вправе обжаловать решение об отчислении, принятое по инициативе Учреждения, в установленном законом порядке. </w:t>
      </w:r>
    </w:p>
    <w:p w:rsidR="002A5B20" w:rsidRDefault="002A5B20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EFA" w:rsidRDefault="00F76EFA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F32" w:rsidRPr="00E3311B" w:rsidRDefault="00DC1F32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</w:t>
      </w:r>
    </w:p>
    <w:p w:rsidR="002A5B20" w:rsidRPr="00DC1F32" w:rsidRDefault="007B5FE3" w:rsidP="00E3311B">
      <w:pPr>
        <w:pStyle w:val="Default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b/>
          <w:bCs/>
          <w:color w:val="FF0000"/>
          <w:sz w:val="28"/>
          <w:szCs w:val="28"/>
        </w:rPr>
        <w:t>4. Порядок восстановления обучающихся</w:t>
      </w:r>
    </w:p>
    <w:p w:rsidR="002A5B20" w:rsidRPr="00DC1F32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 xml:space="preserve">4.1. Восстановление обучающегося в Школе,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обучающихся в школу. </w:t>
      </w:r>
    </w:p>
    <w:p w:rsidR="002A5B20" w:rsidRPr="00DC1F32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 xml:space="preserve">4.2. Лица, отчисленные ранее из Школы, не завершившие образование по основной образовательной программе, имеют право на восстановление в число обучающихся Школы независимо от продолжительности перерыва в учебе, причины отчисления. </w:t>
      </w:r>
    </w:p>
    <w:p w:rsidR="002A5B20" w:rsidRPr="00DC1F32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 xml:space="preserve">4.3. Право на восстановление в Школе имеют лица, не достигшие возраста восемнадцати лет. </w:t>
      </w:r>
    </w:p>
    <w:p w:rsidR="002A5B20" w:rsidRPr="00DC1F32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 xml:space="preserve">4.4. Восстановление лиц в число обучающихся Школы осуществляется только на свободные места. </w:t>
      </w:r>
    </w:p>
    <w:p w:rsidR="002A5B20" w:rsidRPr="00DC1F32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 xml:space="preserve">4.5. Восстановление обучающегося производится на основании личного заявления родителей (законных представителей) на имя директора Школы. </w:t>
      </w:r>
    </w:p>
    <w:p w:rsidR="002A5B20" w:rsidRPr="00DC1F32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 xml:space="preserve">4.6. Решение о восстановлении обучающегося принимает директор Школы, что оформляется соответствующим приказом. </w:t>
      </w:r>
    </w:p>
    <w:p w:rsidR="002A5B20" w:rsidRPr="00DC1F32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 xml:space="preserve">4.7. При восстановлении в Школе заместитель директора по учебно-воспитательной работе устанавливает порядок и сроки ликвидации академической задолженности (при наличии таковой). </w:t>
      </w:r>
    </w:p>
    <w:p w:rsidR="002A5B20" w:rsidRPr="00DC1F32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 xml:space="preserve">4.8. Обучающимся, восстановленным в Школе и успешно прошедшим государственную (итоговую) аттестацию, выдается государственный документ об образовании установленного образца. </w:t>
      </w:r>
    </w:p>
    <w:p w:rsidR="002A5B20" w:rsidRPr="00DC1F32" w:rsidRDefault="007B5FE3" w:rsidP="00E3311B">
      <w:pPr>
        <w:pStyle w:val="Default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</w:rPr>
        <w:t xml:space="preserve">5. </w:t>
      </w:r>
      <w:r w:rsidRPr="00DC1F3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Особенности осуществления перевода обучающихся по образовательным</w:t>
      </w:r>
    </w:p>
    <w:p w:rsidR="002A5B20" w:rsidRPr="00DC1F32" w:rsidRDefault="007B5FE3" w:rsidP="00E3311B">
      <w:pPr>
        <w:pStyle w:val="Default"/>
        <w:spacing w:after="0" w:line="240" w:lineRule="auto"/>
        <w:jc w:val="both"/>
        <w:rPr>
          <w:color w:val="FF0000"/>
        </w:rPr>
      </w:pPr>
      <w:r w:rsidRPr="00DC1F3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программам начального общего, основного общего, среднего общего образования, в другие организации, осуществляющие образовательную деятельность по соответствующим программам, в случае прекращения деятельности организации, осуществляющей образовательную деятельность, аннулирования соответствующей лицензии, лишения организации государственной аккредитации по соответствующей образовательной программе, истечения срока действия государственной аккредитации по соответствующей образовательной программе, а также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 регламентируются Постановлением Администрации Змеиногорского района № 942 от 30.12.13 «</w:t>
      </w:r>
      <w:bookmarkStart w:id="4" w:name="__DdeLink__1333_20411415911"/>
      <w:r w:rsidRPr="00DC1F3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Об утверждении Порядка перевода лиц, обучающихся по образовательным программам начального общего, основного общего и среднего общего образования, из одной образовательной организации в другую образовательную организацию, реализующую соответствующие образовательные программы</w:t>
      </w:r>
      <w:bookmarkEnd w:id="4"/>
      <w:r w:rsidRPr="00DC1F3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»</w:t>
      </w:r>
    </w:p>
    <w:sectPr w:rsidR="002A5B20" w:rsidRPr="00DC1F32" w:rsidSect="00F76EFA">
      <w:footerReference w:type="default" r:id="rId9"/>
      <w:pgSz w:w="11906" w:h="16838"/>
      <w:pgMar w:top="907" w:right="851" w:bottom="907" w:left="1134" w:header="720" w:footer="720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D6F" w:rsidRDefault="00CA4D6F">
      <w:pPr>
        <w:spacing w:after="0" w:line="240" w:lineRule="auto"/>
      </w:pPr>
      <w:r>
        <w:separator/>
      </w:r>
    </w:p>
  </w:endnote>
  <w:endnote w:type="continuationSeparator" w:id="1">
    <w:p w:rsidR="00CA4D6F" w:rsidRDefault="00CA4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iberation Sans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B20" w:rsidRDefault="007B5FE3">
    <w:pPr>
      <w:pStyle w:val="ac"/>
      <w:ind w:right="360"/>
      <w:jc w:val="right"/>
    </w:pPr>
    <w:r>
      <w:t>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D6F" w:rsidRDefault="00CA4D6F">
      <w:pPr>
        <w:spacing w:after="0" w:line="240" w:lineRule="auto"/>
      </w:pPr>
      <w:r>
        <w:separator/>
      </w:r>
    </w:p>
  </w:footnote>
  <w:footnote w:type="continuationSeparator" w:id="1">
    <w:p w:rsidR="00CA4D6F" w:rsidRDefault="00CA4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760BB"/>
    <w:multiLevelType w:val="multilevel"/>
    <w:tmpl w:val="6150C53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1B3D1CDE"/>
    <w:multiLevelType w:val="multilevel"/>
    <w:tmpl w:val="4E5EFDA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2">
    <w:nsid w:val="38EA3841"/>
    <w:multiLevelType w:val="multilevel"/>
    <w:tmpl w:val="B1BC004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2A5B20"/>
    <w:rsid w:val="002A5B20"/>
    <w:rsid w:val="00345AE7"/>
    <w:rsid w:val="003F6011"/>
    <w:rsid w:val="006E60CE"/>
    <w:rsid w:val="007B5FE3"/>
    <w:rsid w:val="00CA4D6F"/>
    <w:rsid w:val="00DC1F32"/>
    <w:rsid w:val="00E15C5E"/>
    <w:rsid w:val="00E3311B"/>
    <w:rsid w:val="00F16092"/>
    <w:rsid w:val="00F76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3F6011"/>
    <w:pPr>
      <w:tabs>
        <w:tab w:val="left" w:pos="709"/>
      </w:tabs>
      <w:suppressAutoHyphens/>
      <w:spacing w:after="200" w:line="276" w:lineRule="atLeast"/>
    </w:pPr>
    <w:rPr>
      <w:rFonts w:ascii="Calibri" w:eastAsia="Arial Unicode MS" w:hAnsi="Calibri" w:cs="Calibri"/>
      <w:color w:val="00000A"/>
      <w:sz w:val="24"/>
      <w:szCs w:val="24"/>
      <w:lang w:eastAsia="en-US"/>
    </w:rPr>
  </w:style>
  <w:style w:type="character" w:customStyle="1" w:styleId="HeaderChar">
    <w:name w:val="Header Char"/>
    <w:basedOn w:val="a0"/>
    <w:rsid w:val="003F6011"/>
  </w:style>
  <w:style w:type="character" w:styleId="a4">
    <w:name w:val="page number"/>
    <w:basedOn w:val="a0"/>
    <w:rsid w:val="003F6011"/>
  </w:style>
  <w:style w:type="character" w:customStyle="1" w:styleId="FooterChar">
    <w:name w:val="Footer Char"/>
    <w:basedOn w:val="a0"/>
    <w:rsid w:val="003F6011"/>
  </w:style>
  <w:style w:type="character" w:customStyle="1" w:styleId="a5">
    <w:name w:val="Маркеры списка"/>
    <w:rsid w:val="003F6011"/>
    <w:rPr>
      <w:rFonts w:ascii="OpenSymbol" w:eastAsia="OpenSymbol" w:hAnsi="OpenSymbol" w:cs="OpenSymbol"/>
    </w:rPr>
  </w:style>
  <w:style w:type="character" w:customStyle="1" w:styleId="ListLabel1">
    <w:name w:val="ListLabel 1"/>
    <w:rsid w:val="003F6011"/>
  </w:style>
  <w:style w:type="character" w:customStyle="1" w:styleId="ListLabel2">
    <w:name w:val="ListLabel 2"/>
    <w:rsid w:val="003F6011"/>
  </w:style>
  <w:style w:type="character" w:customStyle="1" w:styleId="ListLabel3">
    <w:name w:val="ListLabel 3"/>
    <w:rsid w:val="003F6011"/>
  </w:style>
  <w:style w:type="character" w:customStyle="1" w:styleId="ListLabel4">
    <w:name w:val="ListLabel 4"/>
    <w:rsid w:val="003F6011"/>
    <w:rPr>
      <w:rFonts w:cs="Symbol"/>
    </w:rPr>
  </w:style>
  <w:style w:type="paragraph" w:customStyle="1" w:styleId="a6">
    <w:name w:val="Заголовок"/>
    <w:basedOn w:val="a3"/>
    <w:next w:val="a7"/>
    <w:rsid w:val="003F6011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7">
    <w:name w:val="Body Text"/>
    <w:basedOn w:val="a3"/>
    <w:rsid w:val="003F6011"/>
    <w:pPr>
      <w:spacing w:after="120"/>
    </w:pPr>
  </w:style>
  <w:style w:type="paragraph" w:styleId="a8">
    <w:name w:val="List"/>
    <w:basedOn w:val="a7"/>
    <w:rsid w:val="003F6011"/>
  </w:style>
  <w:style w:type="paragraph" w:styleId="a9">
    <w:name w:val="Title"/>
    <w:basedOn w:val="a3"/>
    <w:rsid w:val="003F6011"/>
    <w:pPr>
      <w:suppressLineNumbers/>
      <w:spacing w:before="120" w:after="120"/>
    </w:pPr>
    <w:rPr>
      <w:i/>
      <w:iCs/>
    </w:rPr>
  </w:style>
  <w:style w:type="paragraph" w:styleId="aa">
    <w:name w:val="index heading"/>
    <w:basedOn w:val="a3"/>
    <w:rsid w:val="003F6011"/>
    <w:pPr>
      <w:suppressLineNumbers/>
    </w:pPr>
  </w:style>
  <w:style w:type="paragraph" w:customStyle="1" w:styleId="Default">
    <w:name w:val="Default"/>
    <w:rsid w:val="003F6011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paragraph" w:styleId="ab">
    <w:name w:val="header"/>
    <w:basedOn w:val="a3"/>
    <w:rsid w:val="003F6011"/>
    <w:pPr>
      <w:suppressLineNumbers/>
      <w:tabs>
        <w:tab w:val="center" w:pos="4677"/>
        <w:tab w:val="right" w:pos="9355"/>
      </w:tabs>
    </w:pPr>
  </w:style>
  <w:style w:type="paragraph" w:styleId="ac">
    <w:name w:val="footer"/>
    <w:basedOn w:val="a3"/>
    <w:rsid w:val="003F6011"/>
    <w:pPr>
      <w:suppressLineNumbers/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3"/>
    <w:rsid w:val="003F6011"/>
    <w:pPr>
      <w:suppressLineNumbers/>
    </w:pPr>
    <w:rPr>
      <w:rFonts w:eastAsia="SimSun"/>
      <w:lang w:eastAsia="hi-IN" w:bidi="hi-IN"/>
    </w:rPr>
  </w:style>
  <w:style w:type="paragraph" w:styleId="ae">
    <w:name w:val="Balloon Text"/>
    <w:basedOn w:val="a"/>
    <w:link w:val="af"/>
    <w:uiPriority w:val="99"/>
    <w:semiHidden/>
    <w:unhideWhenUsed/>
    <w:rsid w:val="00E331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331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76347-67CB-4763-881F-495710C49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1738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/>
  <LinksUpToDate>false</LinksUpToDate>
  <CharactersWithSpaces>11628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creator>Ан</dc:creator>
  <cp:lastModifiedBy>завуч</cp:lastModifiedBy>
  <cp:revision>6</cp:revision>
  <cp:lastPrinted>2020-02-15T06:36:00Z</cp:lastPrinted>
  <dcterms:created xsi:type="dcterms:W3CDTF">2020-02-09T01:56:00Z</dcterms:created>
  <dcterms:modified xsi:type="dcterms:W3CDTF">2020-02-18T05:44:00Z</dcterms:modified>
</cp:coreProperties>
</file>